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7" w:rsidRPr="00D145E3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РОССИЙСКАЯ ФЕДЕРАЦИЯ</w:t>
      </w:r>
    </w:p>
    <w:p w:rsidR="008C1307" w:rsidRPr="00D145E3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ОРЛОВСКАЯ ОБЛАСТЬ</w:t>
      </w:r>
    </w:p>
    <w:p w:rsidR="008C1307" w:rsidRPr="00D145E3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ДМИТРОВСКИЙ РАЙОН</w:t>
      </w:r>
    </w:p>
    <w:p w:rsidR="008C1307" w:rsidRPr="00D145E3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БЕРЕЗОВСКОГО</w:t>
      </w:r>
      <w:r w:rsidRPr="00D145E3">
        <w:rPr>
          <w:rFonts w:ascii="Times New Roman" w:hAnsi="Times New Roman"/>
          <w:sz w:val="24"/>
          <w:szCs w:val="24"/>
        </w:rPr>
        <w:t>СЕЛЬСКОГО ПОСЕЛЕНИЯ</w:t>
      </w:r>
    </w:p>
    <w:p w:rsidR="008C1307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ПОСТАНОВЛЕНИЕ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5A010F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16C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D145E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145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14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Девятино</w:t>
      </w:r>
      <w:r w:rsidRPr="00D145E3">
        <w:rPr>
          <w:rFonts w:ascii="Times New Roman" w:hAnsi="Times New Roman"/>
          <w:sz w:val="24"/>
          <w:szCs w:val="24"/>
        </w:rPr>
        <w:t xml:space="preserve">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Об утверждении Порядка и сроков составления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роекта бюджета поселения на 2022</w:t>
      </w:r>
      <w:r w:rsidRPr="00D145E3">
        <w:rPr>
          <w:rFonts w:ascii="Times New Roman" w:hAnsi="Times New Roman"/>
          <w:sz w:val="24"/>
          <w:szCs w:val="24"/>
        </w:rPr>
        <w:t xml:space="preserve"> год и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плановый период 2023 и 2024</w:t>
      </w:r>
      <w:r w:rsidRPr="00D145E3">
        <w:rPr>
          <w:rFonts w:ascii="Times New Roman" w:hAnsi="Times New Roman"/>
          <w:sz w:val="24"/>
          <w:szCs w:val="24"/>
        </w:rPr>
        <w:t xml:space="preserve"> годов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    В соответствии со статьями 169, 184 Бюджетного кодекса Российской Федерации , Положени</w:t>
      </w:r>
      <w:r>
        <w:rPr>
          <w:rFonts w:ascii="Times New Roman" w:hAnsi="Times New Roman"/>
          <w:sz w:val="24"/>
          <w:szCs w:val="24"/>
        </w:rPr>
        <w:t>ем о бюджетном процессе в Березовском</w:t>
      </w:r>
      <w:r w:rsidRPr="00D145E3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 xml:space="preserve"> , утвержденным решением Березовского </w:t>
      </w:r>
      <w:r w:rsidRPr="00D145E3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№ 124-сс от 26.04.2021 года ,</w:t>
      </w:r>
      <w:r w:rsidRPr="00D145E3">
        <w:rPr>
          <w:rFonts w:ascii="Times New Roman" w:hAnsi="Times New Roman"/>
          <w:sz w:val="24"/>
          <w:szCs w:val="24"/>
        </w:rPr>
        <w:t xml:space="preserve"> в целях обеспечения составления п</w:t>
      </w:r>
      <w:r>
        <w:rPr>
          <w:rFonts w:ascii="Times New Roman" w:hAnsi="Times New Roman"/>
          <w:sz w:val="24"/>
          <w:szCs w:val="24"/>
        </w:rPr>
        <w:t>роекта бюджета поселения на 2022 год и на плановый период 2023</w:t>
      </w:r>
      <w:r w:rsidRPr="00D145E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2024 годов Администрация Березовского </w:t>
      </w:r>
      <w:r w:rsidRPr="00D145E3">
        <w:rPr>
          <w:rFonts w:ascii="Times New Roman" w:hAnsi="Times New Roman"/>
          <w:sz w:val="24"/>
          <w:szCs w:val="24"/>
        </w:rPr>
        <w:t xml:space="preserve">сельского поселения постановляет: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1. Утвердить Порядок и сроки составления п</w:t>
      </w:r>
      <w:r>
        <w:rPr>
          <w:rFonts w:ascii="Times New Roman" w:hAnsi="Times New Roman"/>
          <w:sz w:val="24"/>
          <w:szCs w:val="24"/>
        </w:rPr>
        <w:t>роекта бюджета поселения на 2022 год и на плановый период 2023</w:t>
      </w:r>
      <w:r w:rsidRPr="00D145E3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024</w:t>
      </w:r>
      <w:r w:rsidRPr="00D145E3">
        <w:rPr>
          <w:rFonts w:ascii="Times New Roman" w:hAnsi="Times New Roman"/>
          <w:sz w:val="24"/>
          <w:szCs w:val="24"/>
        </w:rPr>
        <w:t xml:space="preserve"> годов согласно приложению.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 2. Начальнику отдела экономики и финансов, главным распорядителям средств бюджета поселения обеспечить выполнение мероприятий, предусмотренных приложением.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официального опубликования.</w:t>
      </w:r>
      <w:r w:rsidRPr="00D145E3">
        <w:rPr>
          <w:rFonts w:ascii="Times New Roman" w:hAnsi="Times New Roman"/>
          <w:sz w:val="24"/>
          <w:szCs w:val="24"/>
        </w:rPr>
        <w:br/>
        <w:t xml:space="preserve"> 4. Контроль за выполнением настоящего постановления оставляю за собой.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Pr="00D145E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                   Т.В.Чекушина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9D6DAB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9D6DAB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Утвержден</w:t>
      </w:r>
    </w:p>
    <w:p w:rsidR="008C1307" w:rsidRPr="00D145E3" w:rsidRDefault="008C1307" w:rsidP="00A52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8C1307" w:rsidRPr="00D145E3" w:rsidRDefault="008C1307" w:rsidP="00A52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Березовского </w:t>
      </w:r>
      <w:r w:rsidRPr="00D145E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C1307" w:rsidRPr="00D145E3" w:rsidRDefault="008C1307" w:rsidP="00A52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«19»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№ 14-</w:t>
      </w:r>
      <w:r w:rsidRPr="00D145E3">
        <w:rPr>
          <w:rFonts w:ascii="Times New Roman" w:hAnsi="Times New Roman"/>
          <w:sz w:val="24"/>
          <w:szCs w:val="24"/>
        </w:rPr>
        <w:t xml:space="preserve"> </w:t>
      </w:r>
    </w:p>
    <w:p w:rsidR="008C1307" w:rsidRPr="00D145E3" w:rsidRDefault="008C1307" w:rsidP="00A52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Порядок работы по форм</w:t>
      </w:r>
      <w:r>
        <w:rPr>
          <w:rFonts w:ascii="Times New Roman" w:hAnsi="Times New Roman"/>
          <w:sz w:val="24"/>
          <w:szCs w:val="24"/>
        </w:rPr>
        <w:t>ированию проекта бюджета Березовского сельского поселения на 2022 год и плановый период 2023 и 2024</w:t>
      </w:r>
      <w:r w:rsidRPr="00D145E3">
        <w:rPr>
          <w:rFonts w:ascii="Times New Roman" w:hAnsi="Times New Roman"/>
          <w:sz w:val="24"/>
          <w:szCs w:val="24"/>
        </w:rPr>
        <w:t xml:space="preserve"> годов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1. Настоящий Порядок определяет содержание, порядок и сроки подготовки и представления материалов, необходимых для формирования п</w:t>
      </w:r>
      <w:r>
        <w:rPr>
          <w:rFonts w:ascii="Times New Roman" w:hAnsi="Times New Roman"/>
          <w:sz w:val="24"/>
          <w:szCs w:val="24"/>
        </w:rPr>
        <w:t>роекта бюджета поселения на 2022 год и плановый период 2023 и 2024</w:t>
      </w:r>
      <w:r w:rsidRPr="00D145E3">
        <w:rPr>
          <w:rFonts w:ascii="Times New Roman" w:hAnsi="Times New Roman"/>
          <w:sz w:val="24"/>
          <w:szCs w:val="24"/>
        </w:rPr>
        <w:t xml:space="preserve"> годов.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2. Главному администратору доходов и главному распорядителю средств бюджета поселения пре</w:t>
      </w:r>
      <w:r>
        <w:rPr>
          <w:rFonts w:ascii="Times New Roman" w:hAnsi="Times New Roman"/>
          <w:sz w:val="24"/>
          <w:szCs w:val="24"/>
        </w:rPr>
        <w:t>дставить: в срок до 09 июля 2021</w:t>
      </w:r>
      <w:r w:rsidRPr="00D145E3">
        <w:rPr>
          <w:rFonts w:ascii="Times New Roman" w:hAnsi="Times New Roman"/>
          <w:sz w:val="24"/>
          <w:szCs w:val="24"/>
        </w:rPr>
        <w:t xml:space="preserve"> года: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1)предоставить в финансовый отдел Дмитровского района прогноз поступлений налоговых и неналоговых доходов, а также пояснительную записку с подробным расчетом и обоснованием за подписью главы поселения, главного бухгалтера на бумажном носителе.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 2) расчет прочих доходов получателями с</w:t>
      </w:r>
      <w:r>
        <w:rPr>
          <w:rFonts w:ascii="Times New Roman" w:hAnsi="Times New Roman"/>
          <w:sz w:val="24"/>
          <w:szCs w:val="24"/>
        </w:rPr>
        <w:t>редств бюджета поселения на 2022-2024</w:t>
      </w:r>
      <w:r w:rsidRPr="00D145E3">
        <w:rPr>
          <w:rFonts w:ascii="Times New Roman" w:hAnsi="Times New Roman"/>
          <w:sz w:val="24"/>
          <w:szCs w:val="24"/>
        </w:rPr>
        <w:t xml:space="preserve"> годы и расче</w:t>
      </w:r>
      <w:r>
        <w:rPr>
          <w:rFonts w:ascii="Times New Roman" w:hAnsi="Times New Roman"/>
          <w:sz w:val="24"/>
          <w:szCs w:val="24"/>
        </w:rPr>
        <w:t>ты ожидаемого исполнения за 2021</w:t>
      </w:r>
      <w:r w:rsidRPr="00D145E3">
        <w:rPr>
          <w:rFonts w:ascii="Times New Roman" w:hAnsi="Times New Roman"/>
          <w:sz w:val="24"/>
          <w:szCs w:val="24"/>
        </w:rPr>
        <w:t xml:space="preserve"> год;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3) данные по сети, штатам и контингент</w:t>
      </w:r>
      <w:r>
        <w:rPr>
          <w:rFonts w:ascii="Times New Roman" w:hAnsi="Times New Roman"/>
          <w:sz w:val="24"/>
          <w:szCs w:val="24"/>
        </w:rPr>
        <w:t>ам по состоянию на 1 января 2021 года, прогноз на 2022</w:t>
      </w:r>
      <w:r w:rsidRPr="00D145E3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024</w:t>
      </w:r>
      <w:r w:rsidRPr="00D145E3">
        <w:rPr>
          <w:rFonts w:ascii="Times New Roman" w:hAnsi="Times New Roman"/>
          <w:sz w:val="24"/>
          <w:szCs w:val="24"/>
        </w:rPr>
        <w:t xml:space="preserve"> годы, а также сведения о планируемом изменении сетевых показателей по бю</w:t>
      </w:r>
      <w:r>
        <w:rPr>
          <w:rFonts w:ascii="Times New Roman" w:hAnsi="Times New Roman"/>
          <w:sz w:val="24"/>
          <w:szCs w:val="24"/>
        </w:rPr>
        <w:t>джету сельского поселения в 2021</w:t>
      </w:r>
      <w:r w:rsidRPr="00D145E3">
        <w:rPr>
          <w:rFonts w:ascii="Times New Roman" w:hAnsi="Times New Roman"/>
          <w:sz w:val="24"/>
          <w:szCs w:val="24"/>
        </w:rPr>
        <w:t xml:space="preserve"> году с расчетами и обоснованиями;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 xml:space="preserve">4) проекты бюджетных смет расходов с расчетами (обоснованиями) органа местного </w:t>
      </w:r>
      <w:r>
        <w:rPr>
          <w:rFonts w:ascii="Times New Roman" w:hAnsi="Times New Roman"/>
          <w:sz w:val="24"/>
          <w:szCs w:val="24"/>
        </w:rPr>
        <w:t>самоуправления поселения на 2022</w:t>
      </w:r>
      <w:r w:rsidRPr="00D145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2024</w:t>
      </w:r>
      <w:r w:rsidRPr="00D145E3">
        <w:rPr>
          <w:rFonts w:ascii="Times New Roman" w:hAnsi="Times New Roman"/>
          <w:sz w:val="24"/>
          <w:szCs w:val="24"/>
        </w:rPr>
        <w:t xml:space="preserve"> годы в соответствии с доведенными предельными объемами б</w:t>
      </w:r>
      <w:r>
        <w:rPr>
          <w:rFonts w:ascii="Times New Roman" w:hAnsi="Times New Roman"/>
          <w:sz w:val="24"/>
          <w:szCs w:val="24"/>
        </w:rPr>
        <w:t>юджетного финансирования на 2022 год и плановый период 2023 и 2024</w:t>
      </w:r>
      <w:r w:rsidRPr="00D145E3">
        <w:rPr>
          <w:rFonts w:ascii="Times New Roman" w:hAnsi="Times New Roman"/>
          <w:sz w:val="24"/>
          <w:szCs w:val="24"/>
        </w:rPr>
        <w:t xml:space="preserve"> годов;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5) сведения об ожидаемых поступлениях доходов от муниципальной собственности и деятельности (аренда земельных участков, недвижимого имущества, продажа земельных участков, прочие поступления от использования муниципальной собстве</w:t>
      </w:r>
      <w:r>
        <w:rPr>
          <w:rFonts w:ascii="Times New Roman" w:hAnsi="Times New Roman"/>
          <w:sz w:val="24"/>
          <w:szCs w:val="24"/>
        </w:rPr>
        <w:t>нности) за первое полугодие 2021 года, оценке 2021 года, а также прогноз на 2022-2024</w:t>
      </w:r>
      <w:r w:rsidRPr="00D145E3">
        <w:rPr>
          <w:rFonts w:ascii="Times New Roman" w:hAnsi="Times New Roman"/>
          <w:sz w:val="24"/>
          <w:szCs w:val="24"/>
        </w:rPr>
        <w:t xml:space="preserve"> годы;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6) сведения о начисленных и поступивших суммах арендной платы за землю, находящуюся в собственн</w:t>
      </w:r>
      <w:r>
        <w:rPr>
          <w:rFonts w:ascii="Times New Roman" w:hAnsi="Times New Roman"/>
          <w:sz w:val="24"/>
          <w:szCs w:val="24"/>
        </w:rPr>
        <w:t>ости сельского поселения за 2020 год и первое полугодие 2021</w:t>
      </w:r>
      <w:r w:rsidRPr="00D145E3">
        <w:rPr>
          <w:rFonts w:ascii="Times New Roman" w:hAnsi="Times New Roman"/>
          <w:sz w:val="24"/>
          <w:szCs w:val="24"/>
        </w:rPr>
        <w:t xml:space="preserve"> года, недоимке по сос</w:t>
      </w:r>
      <w:r>
        <w:rPr>
          <w:rFonts w:ascii="Times New Roman" w:hAnsi="Times New Roman"/>
          <w:sz w:val="24"/>
          <w:szCs w:val="24"/>
        </w:rPr>
        <w:t>тоянию на 1 января и 1 июля 2021</w:t>
      </w:r>
      <w:r w:rsidRPr="00D145E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ода, прогноз поступления на 2022-2024</w:t>
      </w:r>
      <w:r w:rsidRPr="00D145E3">
        <w:rPr>
          <w:rFonts w:ascii="Times New Roman" w:hAnsi="Times New Roman"/>
          <w:sz w:val="24"/>
          <w:szCs w:val="24"/>
        </w:rPr>
        <w:t xml:space="preserve"> годы;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7) оц</w:t>
      </w:r>
      <w:r>
        <w:rPr>
          <w:rFonts w:ascii="Times New Roman" w:hAnsi="Times New Roman"/>
          <w:sz w:val="24"/>
          <w:szCs w:val="24"/>
        </w:rPr>
        <w:t>енку поступления доходов за 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 по видам платежей;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8) 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органа местного с</w:t>
      </w:r>
      <w:r>
        <w:rPr>
          <w:rFonts w:ascii="Times New Roman" w:hAnsi="Times New Roman"/>
          <w:sz w:val="24"/>
          <w:szCs w:val="24"/>
        </w:rPr>
        <w:t>амоуправления поселения, за 20</w:t>
      </w:r>
      <w:r w:rsidRPr="000118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год, их оценку за 202</w:t>
      </w:r>
      <w:r w:rsidRPr="0001182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 и прогноз </w:t>
      </w:r>
      <w:r>
        <w:rPr>
          <w:rFonts w:ascii="Times New Roman" w:hAnsi="Times New Roman"/>
          <w:sz w:val="24"/>
          <w:szCs w:val="24"/>
        </w:rPr>
        <w:t>на 202</w:t>
      </w:r>
      <w:r w:rsidRPr="000118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Pr="0001182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годы в разрезе категорий налогоплательщиков, а также результаты оценки эффективности предоставляемы</w:t>
      </w:r>
      <w:r>
        <w:rPr>
          <w:rFonts w:ascii="Times New Roman" w:hAnsi="Times New Roman"/>
          <w:sz w:val="24"/>
          <w:szCs w:val="24"/>
        </w:rPr>
        <w:t>х налоговых льгот по итогам 20</w:t>
      </w:r>
      <w:r w:rsidRPr="0001182E">
        <w:rPr>
          <w:rFonts w:ascii="Times New Roman" w:hAnsi="Times New Roman"/>
          <w:sz w:val="24"/>
          <w:szCs w:val="24"/>
        </w:rPr>
        <w:t>20</w:t>
      </w:r>
      <w:r w:rsidRPr="00D145E3">
        <w:rPr>
          <w:rFonts w:ascii="Times New Roman" w:hAnsi="Times New Roman"/>
          <w:sz w:val="24"/>
          <w:szCs w:val="24"/>
        </w:rPr>
        <w:t xml:space="preserve"> года; </w:t>
      </w:r>
    </w:p>
    <w:p w:rsidR="008C1307" w:rsidRPr="002C359C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9) предварительные расчеты прогноза налоговых и неналоговых доходов и параметры доходной части бюджета му</w:t>
      </w:r>
      <w:r>
        <w:rPr>
          <w:rFonts w:ascii="Times New Roman" w:hAnsi="Times New Roman"/>
          <w:sz w:val="24"/>
          <w:szCs w:val="24"/>
        </w:rPr>
        <w:t>ниципального образования на 202</w:t>
      </w:r>
      <w:r w:rsidRPr="000118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Pr="0001182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годы; </w:t>
      </w:r>
    </w:p>
    <w:p w:rsidR="008C1307" w:rsidRPr="00803506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E3">
        <w:rPr>
          <w:rFonts w:ascii="Times New Roman" w:hAnsi="Times New Roman"/>
          <w:sz w:val="24"/>
          <w:szCs w:val="24"/>
        </w:rPr>
        <w:t>10) 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Дм</w:t>
      </w:r>
      <w:r>
        <w:rPr>
          <w:rFonts w:ascii="Times New Roman" w:hAnsi="Times New Roman"/>
          <w:sz w:val="24"/>
          <w:szCs w:val="24"/>
        </w:rPr>
        <w:t>итровского района). в срок до 18 августа 202</w:t>
      </w:r>
      <w:r w:rsidRPr="0001182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45E3">
        <w:rPr>
          <w:rFonts w:ascii="Times New Roman" w:hAnsi="Times New Roman"/>
          <w:sz w:val="24"/>
          <w:szCs w:val="24"/>
        </w:rPr>
        <w:t>1. предварительный прогноз социально-экономиче</w:t>
      </w:r>
      <w:r>
        <w:rPr>
          <w:rFonts w:ascii="Times New Roman" w:hAnsi="Times New Roman"/>
          <w:sz w:val="24"/>
          <w:szCs w:val="24"/>
        </w:rPr>
        <w:t>ского развития поселения на 2021 - 2023 годы. в срок до 08 октября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1) данные о распределении доведенных предельных объемов б</w:t>
      </w:r>
      <w:r>
        <w:rPr>
          <w:rFonts w:ascii="Times New Roman" w:hAnsi="Times New Roman"/>
          <w:sz w:val="24"/>
          <w:szCs w:val="24"/>
        </w:rPr>
        <w:t>юджетного финансирования на 2021 год и плановый период 2022 и 2023</w:t>
      </w:r>
      <w:r w:rsidRPr="00D145E3">
        <w:rPr>
          <w:rFonts w:ascii="Times New Roman" w:hAnsi="Times New Roman"/>
          <w:sz w:val="24"/>
          <w:szCs w:val="24"/>
        </w:rPr>
        <w:t xml:space="preserve"> годов по разделам, подразделам, целевым статьям (муниц</w:t>
      </w:r>
      <w:r>
        <w:rPr>
          <w:rFonts w:ascii="Times New Roman" w:hAnsi="Times New Roman"/>
          <w:sz w:val="24"/>
          <w:szCs w:val="24"/>
        </w:rPr>
        <w:t>ипальным программам и не програм</w:t>
      </w:r>
      <w:r w:rsidRPr="00D145E3">
        <w:rPr>
          <w:rFonts w:ascii="Times New Roman" w:hAnsi="Times New Roman"/>
          <w:sz w:val="24"/>
          <w:szCs w:val="24"/>
        </w:rPr>
        <w:t xml:space="preserve">ным направлениям деятельности), группам, подгруппам, элементам видов </w:t>
      </w:r>
      <w:r>
        <w:rPr>
          <w:rFonts w:ascii="Times New Roman" w:hAnsi="Times New Roman"/>
          <w:sz w:val="24"/>
          <w:szCs w:val="24"/>
        </w:rPr>
        <w:t>расходов. в срок до 23 июля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а) Территориальному органу Федеральной службы государственной статистики по Орловской области: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1) данные о наличии жилищного фонда в муниципальной собственности и обслуживаемого жилищного фон</w:t>
      </w:r>
      <w:r>
        <w:rPr>
          <w:rFonts w:ascii="Times New Roman" w:hAnsi="Times New Roman"/>
          <w:sz w:val="24"/>
          <w:szCs w:val="24"/>
        </w:rPr>
        <w:t>да по состоянию на 1 января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года;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145E3">
        <w:rPr>
          <w:rFonts w:ascii="Times New Roman" w:hAnsi="Times New Roman"/>
          <w:sz w:val="24"/>
          <w:szCs w:val="24"/>
        </w:rPr>
        <w:t>2) численность постоя</w:t>
      </w:r>
      <w:r>
        <w:rPr>
          <w:rFonts w:ascii="Times New Roman" w:hAnsi="Times New Roman"/>
          <w:sz w:val="24"/>
          <w:szCs w:val="24"/>
        </w:rPr>
        <w:t>нного населения на 1 января 2021</w:t>
      </w:r>
      <w:r w:rsidRPr="00D145E3">
        <w:rPr>
          <w:rFonts w:ascii="Times New Roman" w:hAnsi="Times New Roman"/>
          <w:sz w:val="24"/>
          <w:szCs w:val="24"/>
        </w:rPr>
        <w:t xml:space="preserve">года;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3) протяженность автомобильных дорог общего пользования ме</w:t>
      </w:r>
      <w:r>
        <w:rPr>
          <w:rFonts w:ascii="Times New Roman" w:hAnsi="Times New Roman"/>
          <w:sz w:val="24"/>
          <w:szCs w:val="24"/>
        </w:rPr>
        <w:t>стного значения на 1 января 2020</w:t>
      </w:r>
      <w:r w:rsidRPr="00D145E3">
        <w:rPr>
          <w:rFonts w:ascii="Times New Roman" w:hAnsi="Times New Roman"/>
          <w:sz w:val="24"/>
          <w:szCs w:val="24"/>
        </w:rPr>
        <w:t xml:space="preserve"> года (км), всего, в том числе с твердым покр</w:t>
      </w:r>
      <w:r>
        <w:rPr>
          <w:rFonts w:ascii="Times New Roman" w:hAnsi="Times New Roman"/>
          <w:sz w:val="24"/>
          <w:szCs w:val="24"/>
        </w:rPr>
        <w:t>ытием. в срок до 01 августа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б) Межрайонной инспекции Федеральной налоговой службы №8 по Орловской области: 1) ожидаемую оценку исполнения бюджета поселения по </w:t>
      </w:r>
      <w:r>
        <w:rPr>
          <w:rFonts w:ascii="Times New Roman" w:hAnsi="Times New Roman"/>
          <w:sz w:val="24"/>
          <w:szCs w:val="24"/>
        </w:rPr>
        <w:t>администрируемым доходам за 2020</w:t>
      </w:r>
      <w:r w:rsidRPr="00D145E3">
        <w:rPr>
          <w:rFonts w:ascii="Times New Roman" w:hAnsi="Times New Roman"/>
          <w:sz w:val="24"/>
          <w:szCs w:val="24"/>
        </w:rPr>
        <w:t xml:space="preserve"> год по видам доходов;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2) прогноз поступления администрируемых доходов в бюджеты всех уровней (конт</w:t>
      </w:r>
      <w:r>
        <w:rPr>
          <w:rFonts w:ascii="Times New Roman" w:hAnsi="Times New Roman"/>
          <w:sz w:val="24"/>
          <w:szCs w:val="24"/>
        </w:rPr>
        <w:t>ингент) по видам доходов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годы;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3) прогнозируемый объем недоимки (с учетом пеней и штрафо</w:t>
      </w:r>
      <w:r>
        <w:rPr>
          <w:rFonts w:ascii="Times New Roman" w:hAnsi="Times New Roman"/>
          <w:sz w:val="24"/>
          <w:szCs w:val="24"/>
        </w:rPr>
        <w:t>в) по состоянию на 1 января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1 января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 1 января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года по видам доходов;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4) сведения о заявленных суммах социальных, имущественных вычетов в разрезе их видов по налогу </w:t>
      </w:r>
      <w:r>
        <w:rPr>
          <w:rFonts w:ascii="Times New Roman" w:hAnsi="Times New Roman"/>
          <w:sz w:val="24"/>
          <w:szCs w:val="24"/>
        </w:rPr>
        <w:t>на доходы физических лиц за 2019</w:t>
      </w:r>
      <w:r w:rsidRPr="00D145E3">
        <w:rPr>
          <w:rFonts w:ascii="Times New Roman" w:hAnsi="Times New Roman"/>
          <w:sz w:val="24"/>
          <w:szCs w:val="24"/>
        </w:rPr>
        <w:t xml:space="preserve"> год;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5) сумму дополнительно взысканных налогов по результатам контрольной </w:t>
      </w:r>
      <w:r>
        <w:rPr>
          <w:rFonts w:ascii="Times New Roman" w:hAnsi="Times New Roman"/>
          <w:sz w:val="24"/>
          <w:szCs w:val="24"/>
        </w:rPr>
        <w:t>работы налоговых органов за 20</w:t>
      </w:r>
      <w:r w:rsidRPr="00C66A6E">
        <w:rPr>
          <w:rFonts w:ascii="Times New Roman" w:hAnsi="Times New Roman"/>
          <w:sz w:val="24"/>
          <w:szCs w:val="24"/>
        </w:rPr>
        <w:t>20</w:t>
      </w:r>
      <w:r w:rsidRPr="00D145E3">
        <w:rPr>
          <w:rFonts w:ascii="Times New Roman" w:hAnsi="Times New Roman"/>
          <w:sz w:val="24"/>
          <w:szCs w:val="24"/>
        </w:rPr>
        <w:t xml:space="preserve"> год по налогу на доходы физических лиц, единому сельскохозяйственному налогу, земельному налогу;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6) сведения о суммах налога, подлежащих уплате в бюджет поселения по налогу на имущество фи</w:t>
      </w:r>
      <w:r>
        <w:rPr>
          <w:rFonts w:ascii="Times New Roman" w:hAnsi="Times New Roman"/>
          <w:sz w:val="24"/>
          <w:szCs w:val="24"/>
        </w:rPr>
        <w:t>зических лиц за 20</w:t>
      </w:r>
      <w:r w:rsidRPr="00C66A6E">
        <w:rPr>
          <w:rFonts w:ascii="Times New Roman" w:hAnsi="Times New Roman"/>
          <w:sz w:val="24"/>
          <w:szCs w:val="24"/>
        </w:rPr>
        <w:t>20</w:t>
      </w:r>
      <w:r w:rsidRPr="00D145E3">
        <w:rPr>
          <w:rFonts w:ascii="Times New Roman" w:hAnsi="Times New Roman"/>
          <w:sz w:val="24"/>
          <w:szCs w:val="24"/>
        </w:rPr>
        <w:t xml:space="preserve"> год, прогн</w:t>
      </w:r>
      <w:r>
        <w:rPr>
          <w:rFonts w:ascii="Times New Roman" w:hAnsi="Times New Roman"/>
          <w:sz w:val="24"/>
          <w:szCs w:val="24"/>
        </w:rPr>
        <w:t>озируемой налоговой базе на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год, ожидаемую оценку поступлений налога на</w:t>
      </w:r>
      <w:r>
        <w:rPr>
          <w:rFonts w:ascii="Times New Roman" w:hAnsi="Times New Roman"/>
          <w:sz w:val="24"/>
          <w:szCs w:val="24"/>
        </w:rPr>
        <w:t xml:space="preserve"> имущество физических лиц в 202</w:t>
      </w:r>
      <w:r w:rsidRPr="00C66A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году, прогноз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годы;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7) сведения об объемах выпадающих доходов бюджета поселения по земельно</w:t>
      </w:r>
      <w:r>
        <w:rPr>
          <w:rFonts w:ascii="Times New Roman" w:hAnsi="Times New Roman"/>
          <w:sz w:val="24"/>
          <w:szCs w:val="24"/>
        </w:rPr>
        <w:t>му налогу физических лиц за 2019</w:t>
      </w:r>
      <w:r w:rsidRPr="00D145E3">
        <w:rPr>
          <w:rFonts w:ascii="Times New Roman" w:hAnsi="Times New Roman"/>
          <w:sz w:val="24"/>
          <w:szCs w:val="24"/>
        </w:rPr>
        <w:t xml:space="preserve"> год в разрезе категорий налогоплательщиков;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8) сведения о суммах налога, подлежащих уплате в бюд</w:t>
      </w:r>
      <w:r>
        <w:rPr>
          <w:rFonts w:ascii="Times New Roman" w:hAnsi="Times New Roman"/>
          <w:sz w:val="24"/>
          <w:szCs w:val="24"/>
        </w:rPr>
        <w:t>жет по земельному налогу за 20</w:t>
      </w:r>
      <w:r w:rsidRPr="00C66A6E">
        <w:rPr>
          <w:rFonts w:ascii="Times New Roman" w:hAnsi="Times New Roman"/>
          <w:sz w:val="24"/>
          <w:szCs w:val="24"/>
        </w:rPr>
        <w:t>20</w:t>
      </w:r>
      <w:r w:rsidRPr="00D145E3">
        <w:rPr>
          <w:rFonts w:ascii="Times New Roman" w:hAnsi="Times New Roman"/>
          <w:sz w:val="24"/>
          <w:szCs w:val="24"/>
        </w:rPr>
        <w:t xml:space="preserve"> год, прогн</w:t>
      </w:r>
      <w:r>
        <w:rPr>
          <w:rFonts w:ascii="Times New Roman" w:hAnsi="Times New Roman"/>
          <w:sz w:val="24"/>
          <w:szCs w:val="24"/>
        </w:rPr>
        <w:t>озируемой налоговой базе на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год, ожидаемую оценку пост</w:t>
      </w:r>
      <w:r>
        <w:rPr>
          <w:rFonts w:ascii="Times New Roman" w:hAnsi="Times New Roman"/>
          <w:sz w:val="24"/>
          <w:szCs w:val="24"/>
        </w:rPr>
        <w:t>упления земельного налога в 202</w:t>
      </w:r>
      <w:r w:rsidRPr="00C66A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и прогноз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годы в разрезе юридических и физических лиц.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в) Отделу по экономической политике, торговому и бытовому обслуживанию населения администрации Д</w:t>
      </w:r>
      <w:r>
        <w:rPr>
          <w:rFonts w:ascii="Times New Roman" w:hAnsi="Times New Roman"/>
          <w:sz w:val="24"/>
          <w:szCs w:val="24"/>
        </w:rPr>
        <w:t>митровского района: в срок до 18 августа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45E3">
        <w:rPr>
          <w:rFonts w:ascii="Times New Roman" w:hAnsi="Times New Roman"/>
          <w:sz w:val="24"/>
          <w:szCs w:val="24"/>
        </w:rPr>
        <w:t>1) фактический фонд</w:t>
      </w:r>
      <w:r>
        <w:rPr>
          <w:rFonts w:ascii="Times New Roman" w:hAnsi="Times New Roman"/>
          <w:sz w:val="24"/>
          <w:szCs w:val="24"/>
        </w:rPr>
        <w:t xml:space="preserve"> оплаты труда работающих за 20</w:t>
      </w:r>
      <w:r w:rsidRPr="00C66A6E">
        <w:rPr>
          <w:rFonts w:ascii="Times New Roman" w:hAnsi="Times New Roman"/>
          <w:sz w:val="24"/>
          <w:szCs w:val="24"/>
        </w:rPr>
        <w:t>20</w:t>
      </w:r>
      <w:r w:rsidRPr="00D145E3">
        <w:rPr>
          <w:rFonts w:ascii="Times New Roman" w:hAnsi="Times New Roman"/>
          <w:sz w:val="24"/>
          <w:szCs w:val="24"/>
        </w:rPr>
        <w:t xml:space="preserve"> год, оценку фонд</w:t>
      </w:r>
      <w:r>
        <w:rPr>
          <w:rFonts w:ascii="Times New Roman" w:hAnsi="Times New Roman"/>
          <w:sz w:val="24"/>
          <w:szCs w:val="24"/>
        </w:rPr>
        <w:t>а оплаты труда работающих в 202</w:t>
      </w:r>
      <w:r w:rsidRPr="00C66A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и его прогноз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годы;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2) сведения о стоимости основн</w:t>
      </w:r>
      <w:r>
        <w:rPr>
          <w:rFonts w:ascii="Times New Roman" w:hAnsi="Times New Roman"/>
          <w:sz w:val="24"/>
          <w:szCs w:val="24"/>
        </w:rPr>
        <w:t>ых фондов на 1 января 2020 года и на 1 апреля 2020</w:t>
      </w:r>
      <w:r w:rsidRPr="00D145E3">
        <w:rPr>
          <w:rFonts w:ascii="Times New Roman" w:hAnsi="Times New Roman"/>
          <w:sz w:val="24"/>
          <w:szCs w:val="24"/>
        </w:rPr>
        <w:t xml:space="preserve"> года; д) Муниципальному учреждению Комитет по управлению муниципальным имуществом Дмитровского района Орловской о</w:t>
      </w:r>
      <w:r>
        <w:rPr>
          <w:rFonts w:ascii="Times New Roman" w:hAnsi="Times New Roman"/>
          <w:sz w:val="24"/>
          <w:szCs w:val="24"/>
        </w:rPr>
        <w:t>бласти: в срок до 1 августа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145E3">
        <w:rPr>
          <w:rFonts w:ascii="Times New Roman" w:hAnsi="Times New Roman"/>
          <w:sz w:val="24"/>
          <w:szCs w:val="24"/>
        </w:rPr>
        <w:t xml:space="preserve"> 1) расчет прочих поступлений от использования имущества, находящегося в</w:t>
      </w:r>
      <w:r>
        <w:rPr>
          <w:rFonts w:ascii="Times New Roman" w:hAnsi="Times New Roman"/>
          <w:sz w:val="24"/>
          <w:szCs w:val="24"/>
        </w:rPr>
        <w:t xml:space="preserve"> собственности поселения на 2021-2023</w:t>
      </w:r>
      <w:r w:rsidRPr="00D145E3">
        <w:rPr>
          <w:rFonts w:ascii="Times New Roman" w:hAnsi="Times New Roman"/>
          <w:sz w:val="24"/>
          <w:szCs w:val="24"/>
        </w:rPr>
        <w:t xml:space="preserve"> годы и оцен</w:t>
      </w:r>
      <w:r>
        <w:rPr>
          <w:rFonts w:ascii="Times New Roman" w:hAnsi="Times New Roman"/>
          <w:sz w:val="24"/>
          <w:szCs w:val="24"/>
        </w:rPr>
        <w:t>ка ожидаемого исполнения за 2020</w:t>
      </w:r>
      <w:r w:rsidRPr="00D145E3">
        <w:rPr>
          <w:rFonts w:ascii="Times New Roman" w:hAnsi="Times New Roman"/>
          <w:sz w:val="24"/>
          <w:szCs w:val="24"/>
        </w:rPr>
        <w:t xml:space="preserve"> год. 4. Администрации сельского поселения организовать работу по формированию п</w:t>
      </w:r>
      <w:r>
        <w:rPr>
          <w:rFonts w:ascii="Times New Roman" w:hAnsi="Times New Roman"/>
          <w:sz w:val="24"/>
          <w:szCs w:val="24"/>
        </w:rPr>
        <w:t>роекта бюджета поселения на 202</w:t>
      </w:r>
      <w:r w:rsidRPr="00C66A6E">
        <w:rPr>
          <w:rFonts w:ascii="Times New Roman" w:hAnsi="Times New Roman"/>
          <w:sz w:val="24"/>
          <w:szCs w:val="24"/>
        </w:rPr>
        <w:t>2</w:t>
      </w:r>
      <w:r w:rsidRPr="00D145E3">
        <w:rPr>
          <w:rFonts w:ascii="Times New Roman" w:hAnsi="Times New Roman"/>
          <w:sz w:val="24"/>
          <w:szCs w:val="24"/>
        </w:rPr>
        <w:t xml:space="preserve"> год и пл</w:t>
      </w:r>
      <w:r>
        <w:rPr>
          <w:rFonts w:ascii="Times New Roman" w:hAnsi="Times New Roman"/>
          <w:sz w:val="24"/>
          <w:szCs w:val="24"/>
        </w:rPr>
        <w:t>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 до 8 сентября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- определить проект доходной</w:t>
      </w:r>
      <w:r>
        <w:rPr>
          <w:rFonts w:ascii="Times New Roman" w:hAnsi="Times New Roman"/>
          <w:sz w:val="24"/>
          <w:szCs w:val="24"/>
        </w:rPr>
        <w:t xml:space="preserve"> части бюджета поселения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дов; не позднее 20 сентября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да подготовить материалы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 w:rsidRPr="00D145E3"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годов, содержащие: - основные направления бюджет</w:t>
      </w:r>
      <w:r>
        <w:rPr>
          <w:rFonts w:ascii="Times New Roman" w:hAnsi="Times New Roman"/>
          <w:sz w:val="24"/>
          <w:szCs w:val="24"/>
        </w:rPr>
        <w:t>ной и налоговой политики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годов; - предельный бюджет главного распоря</w:t>
      </w:r>
      <w:r>
        <w:rPr>
          <w:rFonts w:ascii="Times New Roman" w:hAnsi="Times New Roman"/>
          <w:sz w:val="24"/>
          <w:szCs w:val="24"/>
        </w:rPr>
        <w:t>дителя бюджетных средств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годов; не позднее 12 октября 2</w:t>
      </w:r>
      <w:r>
        <w:rPr>
          <w:rFonts w:ascii="Times New Roman" w:hAnsi="Times New Roman"/>
          <w:sz w:val="24"/>
          <w:szCs w:val="24"/>
        </w:rPr>
        <w:t>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- определить пар</w:t>
      </w:r>
      <w:r>
        <w:rPr>
          <w:rFonts w:ascii="Times New Roman" w:hAnsi="Times New Roman"/>
          <w:sz w:val="24"/>
          <w:szCs w:val="24"/>
        </w:rPr>
        <w:t>аметры бюджета поселения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 и плановый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годов; не позднее 9 ноября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- подготовить реестр источников доходов бюджета посе</w:t>
      </w:r>
      <w:r>
        <w:rPr>
          <w:rFonts w:ascii="Times New Roman" w:hAnsi="Times New Roman"/>
          <w:sz w:val="24"/>
          <w:szCs w:val="24"/>
        </w:rPr>
        <w:t>ления; не позднее 15 ноября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года: - сформировать проект бюджета пос</w:t>
      </w:r>
      <w:r>
        <w:rPr>
          <w:rFonts w:ascii="Times New Roman" w:hAnsi="Times New Roman"/>
          <w:sz w:val="24"/>
          <w:szCs w:val="24"/>
        </w:rPr>
        <w:t>еления на 202</w:t>
      </w:r>
      <w:r w:rsidRPr="00C66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Pr="00C6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C66A6E">
        <w:rPr>
          <w:rFonts w:ascii="Times New Roman" w:hAnsi="Times New Roman"/>
          <w:sz w:val="24"/>
          <w:szCs w:val="24"/>
        </w:rPr>
        <w:t>4</w:t>
      </w:r>
      <w:r w:rsidRPr="00D145E3">
        <w:rPr>
          <w:rFonts w:ascii="Times New Roman" w:hAnsi="Times New Roman"/>
          <w:sz w:val="24"/>
          <w:szCs w:val="24"/>
        </w:rPr>
        <w:t xml:space="preserve"> годов и обеспечить его внесение на рассмотрение в сельский Совет народных депутатов;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145E3">
        <w:rPr>
          <w:rFonts w:ascii="Times New Roman" w:hAnsi="Times New Roman"/>
          <w:sz w:val="24"/>
          <w:szCs w:val="24"/>
        </w:rPr>
        <w:t>5. Муниципальным заказчик</w:t>
      </w:r>
      <w:r>
        <w:rPr>
          <w:rFonts w:ascii="Times New Roman" w:hAnsi="Times New Roman"/>
          <w:sz w:val="24"/>
          <w:szCs w:val="24"/>
        </w:rPr>
        <w:t xml:space="preserve">ам, действующим от имени Березовского </w:t>
      </w:r>
      <w:r w:rsidRPr="00D145E3">
        <w:rPr>
          <w:rFonts w:ascii="Times New Roman" w:hAnsi="Times New Roman"/>
          <w:sz w:val="24"/>
          <w:szCs w:val="24"/>
        </w:rPr>
        <w:t>сельского поселения, сформировать планы закупок для обеспечения нужд муниципального образования на очередной финансовый год и плановый период в сроки, установленные главным распорядителем средств бюджета поселени</w:t>
      </w:r>
      <w:r>
        <w:rPr>
          <w:rFonts w:ascii="Times New Roman" w:hAnsi="Times New Roman"/>
          <w:sz w:val="24"/>
          <w:szCs w:val="24"/>
        </w:rPr>
        <w:t>я, но не позднее 14 декабря 202</w:t>
      </w:r>
      <w:r w:rsidRPr="00C66A6E">
        <w:rPr>
          <w:rFonts w:ascii="Times New Roman" w:hAnsi="Times New Roman"/>
          <w:sz w:val="24"/>
          <w:szCs w:val="24"/>
        </w:rPr>
        <w:t>1</w:t>
      </w:r>
      <w:r w:rsidRPr="00D145E3">
        <w:rPr>
          <w:rFonts w:ascii="Times New Roman" w:hAnsi="Times New Roman"/>
          <w:sz w:val="24"/>
          <w:szCs w:val="24"/>
        </w:rPr>
        <w:t xml:space="preserve"> года.</w:t>
      </w: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Pr="00D145E3" w:rsidRDefault="008C1307" w:rsidP="00A5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07" w:rsidRDefault="008C1307"/>
    <w:sectPr w:rsidR="008C1307" w:rsidSect="0025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99"/>
    <w:rsid w:val="0001182E"/>
    <w:rsid w:val="000315E9"/>
    <w:rsid w:val="00102FE9"/>
    <w:rsid w:val="00184334"/>
    <w:rsid w:val="002578DA"/>
    <w:rsid w:val="00270DBA"/>
    <w:rsid w:val="002C359C"/>
    <w:rsid w:val="00494233"/>
    <w:rsid w:val="005916C0"/>
    <w:rsid w:val="005A010F"/>
    <w:rsid w:val="006461F3"/>
    <w:rsid w:val="0075104D"/>
    <w:rsid w:val="007B2CCF"/>
    <w:rsid w:val="007E4107"/>
    <w:rsid w:val="00803506"/>
    <w:rsid w:val="008C1307"/>
    <w:rsid w:val="00997C5A"/>
    <w:rsid w:val="009D6DAB"/>
    <w:rsid w:val="00A52799"/>
    <w:rsid w:val="00A62882"/>
    <w:rsid w:val="00C66A6E"/>
    <w:rsid w:val="00D145E3"/>
    <w:rsid w:val="00E1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1509</Words>
  <Characters>8605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2021-10-01T12:39:00Z</cp:lastPrinted>
  <dcterms:created xsi:type="dcterms:W3CDTF">2019-09-19T11:48:00Z</dcterms:created>
  <dcterms:modified xsi:type="dcterms:W3CDTF">2021-10-01T12:40:00Z</dcterms:modified>
</cp:coreProperties>
</file>