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8E" w:rsidRPr="002957F1" w:rsidRDefault="001A258E" w:rsidP="0005101A">
      <w:pPr>
        <w:jc w:val="center"/>
        <w:rPr>
          <w:sz w:val="28"/>
          <w:szCs w:val="28"/>
        </w:rPr>
      </w:pPr>
      <w:r w:rsidRPr="002957F1">
        <w:rPr>
          <w:sz w:val="28"/>
          <w:szCs w:val="28"/>
        </w:rPr>
        <w:t>РОССИЙСКАЯ ФЕДЕРАЦИЯ</w:t>
      </w:r>
      <w:r w:rsidRPr="002957F1">
        <w:rPr>
          <w:sz w:val="28"/>
          <w:szCs w:val="28"/>
        </w:rPr>
        <w:br/>
        <w:t>ОРЛОВСКАЯ ОБЛАСТЬ</w:t>
      </w:r>
      <w:r w:rsidRPr="002957F1">
        <w:rPr>
          <w:sz w:val="28"/>
          <w:szCs w:val="28"/>
        </w:rPr>
        <w:br/>
        <w:t>ДМИТРОВСКИЙ Р</w:t>
      </w:r>
      <w:r>
        <w:rPr>
          <w:sz w:val="28"/>
          <w:szCs w:val="28"/>
        </w:rPr>
        <w:t>АЙОН</w:t>
      </w:r>
      <w:r>
        <w:rPr>
          <w:sz w:val="28"/>
          <w:szCs w:val="28"/>
        </w:rPr>
        <w:br/>
        <w:t>АДМИНИСТРАИЯ БЕРЕЗОВСКОГО</w:t>
      </w:r>
      <w:r w:rsidRPr="002957F1">
        <w:rPr>
          <w:sz w:val="28"/>
          <w:szCs w:val="28"/>
        </w:rPr>
        <w:t xml:space="preserve"> СЕЛЬСКОГО ПОСЕЛЕНИЯ</w:t>
      </w:r>
    </w:p>
    <w:p w:rsidR="001A258E" w:rsidRDefault="001A258E" w:rsidP="0005101A">
      <w:pPr>
        <w:jc w:val="center"/>
      </w:pPr>
      <w:r w:rsidRPr="002957F1">
        <w:rPr>
          <w:sz w:val="28"/>
          <w:szCs w:val="28"/>
        </w:rPr>
        <w:t xml:space="preserve"> ПОСТАНОВЛЕНИЕ                                                                                                                                                                          </w:t>
      </w:r>
      <w:r>
        <w:t>от</w:t>
      </w:r>
      <w:r w:rsidRPr="00BF6A64">
        <w:t>10</w:t>
      </w:r>
      <w:r>
        <w:t xml:space="preserve"> .05.201</w:t>
      </w:r>
      <w:r w:rsidRPr="009C486D">
        <w:t xml:space="preserve">                                                                                                 </w:t>
      </w:r>
      <w:r>
        <w:t xml:space="preserve"> № </w:t>
      </w:r>
      <w:r w:rsidRPr="00BF6A64">
        <w:t>13</w:t>
      </w:r>
      <w:r w:rsidRPr="009C486D">
        <w:t xml:space="preserve">                                                                             </w:t>
      </w:r>
    </w:p>
    <w:p w:rsidR="001A258E" w:rsidRDefault="001A258E" w:rsidP="009C486D">
      <w:r>
        <w:t xml:space="preserve"> </w:t>
      </w:r>
      <w:r w:rsidRPr="009C486D">
        <w:t xml:space="preserve">                      </w:t>
      </w:r>
      <w:r>
        <w:t xml:space="preserve">      С.Девятино                        </w:t>
      </w:r>
    </w:p>
    <w:p w:rsidR="001A258E" w:rsidRDefault="001A258E" w:rsidP="0005101A">
      <w:pPr>
        <w:jc w:val="center"/>
      </w:pPr>
      <w:r w:rsidRPr="009C486D">
        <w:rPr>
          <w:b/>
        </w:rPr>
        <w:t>Об утверждении Положения о порядке организации сбора отработанных ртутьсодержащих ламп и информирования о порядке такого</w:t>
      </w:r>
      <w:r>
        <w:rPr>
          <w:b/>
        </w:rPr>
        <w:t xml:space="preserve"> сбора на территории Березовского сельского поселения Дмитров</w:t>
      </w:r>
      <w:r w:rsidRPr="009C486D">
        <w:rPr>
          <w:b/>
        </w:rPr>
        <w:t xml:space="preserve">ского района </w:t>
      </w:r>
    </w:p>
    <w:p w:rsidR="001A258E" w:rsidRDefault="001A258E" w:rsidP="00110F74">
      <w:pPr>
        <w:rPr>
          <w:rFonts w:ascii="Times New Roman" w:hAnsi="Times New Roman"/>
          <w:sz w:val="24"/>
          <w:szCs w:val="24"/>
        </w:rPr>
      </w:pPr>
      <w:r w:rsidRPr="009C486D">
        <w:t xml:space="preserve">                                                                                                                                  </w:t>
      </w:r>
      <w:r>
        <w:t xml:space="preserve">                                                           </w:t>
      </w:r>
      <w:r w:rsidRPr="009C486D">
        <w:t xml:space="preserve">  </w:t>
      </w:r>
      <w:r w:rsidRPr="00110F74">
        <w:rPr>
          <w:rFonts w:ascii="Times New Roman" w:hAnsi="Times New Roman"/>
          <w:sz w:val="24"/>
          <w:szCs w:val="24"/>
        </w:rPr>
        <w:t xml:space="preserve">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w:t>
      </w:r>
      <w:r>
        <w:rPr>
          <w:rFonts w:ascii="Times New Roman" w:hAnsi="Times New Roman"/>
          <w:sz w:val="24"/>
          <w:szCs w:val="24"/>
        </w:rPr>
        <w:t>территории Березовского</w:t>
      </w:r>
      <w:r w:rsidRPr="00110F74">
        <w:rPr>
          <w:rFonts w:ascii="Times New Roman" w:hAnsi="Times New Roman"/>
          <w:sz w:val="24"/>
          <w:szCs w:val="24"/>
        </w:rPr>
        <w:t xml:space="preserve"> сельского </w:t>
      </w:r>
      <w:r>
        <w:rPr>
          <w:rFonts w:ascii="Times New Roman" w:hAnsi="Times New Roman"/>
          <w:sz w:val="24"/>
          <w:szCs w:val="24"/>
        </w:rPr>
        <w:t>поселения Дмитров</w:t>
      </w:r>
      <w:r w:rsidRPr="00110F74">
        <w:rPr>
          <w:rFonts w:ascii="Times New Roman" w:hAnsi="Times New Roman"/>
          <w:sz w:val="24"/>
          <w:szCs w:val="24"/>
        </w:rPr>
        <w:t xml:space="preserve">ского района, повышения уровня экологической безопасности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w:t>
      </w:r>
      <w:r>
        <w:rPr>
          <w:rFonts w:ascii="Times New Roman" w:hAnsi="Times New Roman"/>
          <w:sz w:val="24"/>
          <w:szCs w:val="24"/>
        </w:rPr>
        <w:t xml:space="preserve"> Дмитров</w:t>
      </w:r>
      <w:r w:rsidRPr="00110F74">
        <w:rPr>
          <w:rFonts w:ascii="Times New Roman" w:hAnsi="Times New Roman"/>
          <w:sz w:val="24"/>
          <w:szCs w:val="24"/>
        </w:rPr>
        <w:t>ского района,</w:t>
      </w:r>
      <w:r>
        <w:rPr>
          <w:rFonts w:ascii="Times New Roman" w:hAnsi="Times New Roman"/>
          <w:sz w:val="24"/>
          <w:szCs w:val="24"/>
        </w:rPr>
        <w:t xml:space="preserve">      П</w:t>
      </w:r>
      <w:r w:rsidRPr="00110F74">
        <w:rPr>
          <w:rFonts w:ascii="Times New Roman" w:hAnsi="Times New Roman"/>
          <w:sz w:val="24"/>
          <w:szCs w:val="24"/>
        </w:rPr>
        <w:t xml:space="preserve"> о с т а н о в л я ю:                                                            </w:t>
      </w:r>
    </w:p>
    <w:p w:rsidR="001A258E" w:rsidRPr="002957F1" w:rsidRDefault="001A258E" w:rsidP="00671C50">
      <w:pPr>
        <w:spacing w:after="75" w:line="330" w:lineRule="atLeast"/>
        <w:rPr>
          <w:rFonts w:ascii="Times New Roman" w:hAnsi="Times New Roman"/>
          <w:color w:val="000000"/>
          <w:sz w:val="24"/>
          <w:szCs w:val="24"/>
          <w:lang w:eastAsia="ru-RU"/>
        </w:rPr>
      </w:pPr>
      <w:r w:rsidRPr="00110F74">
        <w:rPr>
          <w:rFonts w:ascii="Times New Roman" w:hAnsi="Times New Roman"/>
          <w:sz w:val="24"/>
          <w:szCs w:val="24"/>
        </w:rPr>
        <w:t xml:space="preserve"> 1. Утвердить Положение о порядке организации сбора отработанных ртутьсодержащих ламп и информирования о порядке такого </w:t>
      </w:r>
      <w:r>
        <w:rPr>
          <w:rFonts w:ascii="Times New Roman" w:hAnsi="Times New Roman"/>
          <w:sz w:val="24"/>
          <w:szCs w:val="24"/>
        </w:rPr>
        <w:t>сбора на территории</w:t>
      </w:r>
      <w:r w:rsidRPr="002957F1">
        <w:rPr>
          <w:rFonts w:ascii="Times New Roman" w:hAnsi="Times New Roman"/>
          <w:sz w:val="24"/>
          <w:szCs w:val="24"/>
        </w:rPr>
        <w:t xml:space="preserve"> </w:t>
      </w:r>
      <w:r>
        <w:rPr>
          <w:rFonts w:ascii="Times New Roman" w:hAnsi="Times New Roman"/>
          <w:sz w:val="24"/>
          <w:szCs w:val="24"/>
        </w:rPr>
        <w:t>Березовского сельского поселения Дмитров</w:t>
      </w:r>
      <w:r w:rsidRPr="00110F74">
        <w:rPr>
          <w:rFonts w:ascii="Times New Roman" w:hAnsi="Times New Roman"/>
          <w:sz w:val="24"/>
          <w:szCs w:val="24"/>
        </w:rPr>
        <w:t xml:space="preserve">ского района (прилагается).  </w:t>
      </w:r>
      <w:r w:rsidRPr="002957F1">
        <w:rPr>
          <w:rFonts w:ascii="Times New Roman" w:hAnsi="Times New Roman"/>
          <w:color w:val="000000"/>
          <w:sz w:val="24"/>
          <w:szCs w:val="24"/>
          <w:lang w:eastAsia="ru-RU"/>
        </w:rPr>
        <w:t xml:space="preserve"> </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2. Утвердить Инструкцию по организации сбора, накопления, хранения и передаче на обезвреживание отработанных ртутьсодержащих ламп (Приложение № 2).</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3. Рекомендовать юридическим лицам (независимо от организационно-правовой формы) и индивидуальным предпринимателям, эксплуатирующим осветительные устройства и электрические лампы с ртутным заполнением:</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3.1. Определить места сбора и временного хранения отработанных ртутьсодержащих ламп в специальных контейнерах или неповрежденной таре из-под новых ртутьсодержащих ламп.</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3.2. Разработать инструкции по организации сбора, накопления, хранения и передаче на обезвреживание отработанных ртутьсодержащих ламп.</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3.3. Назначить ответственных лиц за обращение с ртутьсодержащими отходами.</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3.4. Заключить договор со специализированной организацией, имеющей лицензию, на транспортирование и обезвреживание ртутьсодержащих отходов.</w:t>
      </w:r>
    </w:p>
    <w:p w:rsidR="001A258E" w:rsidRPr="002957F1"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4.</w:t>
      </w:r>
      <w:r>
        <w:rPr>
          <w:rFonts w:ascii="Times New Roman" w:hAnsi="Times New Roman"/>
          <w:sz w:val="24"/>
          <w:szCs w:val="24"/>
        </w:rPr>
        <w:t xml:space="preserve"> О</w:t>
      </w:r>
      <w:r w:rsidRPr="00110F74">
        <w:rPr>
          <w:rFonts w:ascii="Times New Roman" w:hAnsi="Times New Roman"/>
          <w:sz w:val="24"/>
          <w:szCs w:val="24"/>
        </w:rPr>
        <w:t>бнародовать настоящее постановление и разместить его на официальном сай</w:t>
      </w:r>
      <w:r>
        <w:rPr>
          <w:rFonts w:ascii="Times New Roman" w:hAnsi="Times New Roman"/>
          <w:sz w:val="24"/>
          <w:szCs w:val="24"/>
        </w:rPr>
        <w:t>те администрации Березовского сельского поселения Дмитров</w:t>
      </w:r>
      <w:r w:rsidRPr="00110F74">
        <w:rPr>
          <w:rFonts w:ascii="Times New Roman" w:hAnsi="Times New Roman"/>
          <w:sz w:val="24"/>
          <w:szCs w:val="24"/>
        </w:rPr>
        <w:t xml:space="preserve">ского района.                                                                                                        </w:t>
      </w:r>
      <w:r w:rsidRPr="002957F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1A258E" w:rsidRDefault="001A258E"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 xml:space="preserve">5. Контроль над исполнением настоящего </w:t>
      </w:r>
      <w:r>
        <w:rPr>
          <w:rFonts w:ascii="Times New Roman" w:hAnsi="Times New Roman"/>
          <w:color w:val="000000"/>
          <w:sz w:val="24"/>
          <w:szCs w:val="24"/>
          <w:lang w:eastAsia="ru-RU"/>
        </w:rPr>
        <w:t>постановления возложить на ведущего специалиста сельского поселения Крюкову Р.П.</w:t>
      </w:r>
    </w:p>
    <w:p w:rsidR="001A258E" w:rsidRDefault="001A258E" w:rsidP="00671C50">
      <w:pPr>
        <w:spacing w:after="75" w:line="330" w:lineRule="atLeast"/>
        <w:rPr>
          <w:rFonts w:ascii="Times New Roman" w:hAnsi="Times New Roman"/>
          <w:color w:val="000000"/>
          <w:sz w:val="24"/>
          <w:szCs w:val="24"/>
          <w:lang w:eastAsia="ru-RU"/>
        </w:rPr>
      </w:pPr>
    </w:p>
    <w:p w:rsidR="001A258E" w:rsidRDefault="001A258E" w:rsidP="00671C50">
      <w:pPr>
        <w:spacing w:after="75" w:line="330" w:lineRule="atLeast"/>
        <w:rPr>
          <w:rFonts w:ascii="Times New Roman" w:hAnsi="Times New Roman"/>
          <w:color w:val="000000"/>
          <w:sz w:val="24"/>
          <w:szCs w:val="24"/>
          <w:lang w:eastAsia="ru-RU"/>
        </w:rPr>
      </w:pPr>
    </w:p>
    <w:p w:rsidR="001A258E" w:rsidRDefault="001A258E" w:rsidP="00671C50">
      <w:pPr>
        <w:spacing w:after="75" w:line="330" w:lineRule="atLeast"/>
        <w:rPr>
          <w:rFonts w:ascii="Times New Roman" w:hAnsi="Times New Roman"/>
          <w:color w:val="000000"/>
          <w:sz w:val="24"/>
          <w:szCs w:val="24"/>
          <w:lang w:eastAsia="ru-RU"/>
        </w:rPr>
      </w:pPr>
    </w:p>
    <w:p w:rsidR="001A258E" w:rsidRPr="002957F1" w:rsidRDefault="001A258E"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Глава сельского поселения                                   Т.В.Чекушина.</w:t>
      </w:r>
    </w:p>
    <w:p w:rsidR="001A258E" w:rsidRPr="002957F1" w:rsidRDefault="001A258E"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1A258E" w:rsidRPr="00821315" w:rsidRDefault="001A258E" w:rsidP="00671C50">
      <w:pPr>
        <w:spacing w:after="75" w:line="330" w:lineRule="atLeast"/>
        <w:rPr>
          <w:rFonts w:ascii="Trebuchet MS" w:hAnsi="Trebuchet MS"/>
          <w:color w:val="000000"/>
          <w:sz w:val="27"/>
          <w:szCs w:val="27"/>
          <w:lang w:eastAsia="ru-RU"/>
        </w:rPr>
      </w:pPr>
      <w:r w:rsidRPr="00821315">
        <w:rPr>
          <w:rFonts w:ascii="Trebuchet MS" w:hAnsi="Trebuchet MS"/>
          <w:color w:val="000000"/>
          <w:sz w:val="27"/>
          <w:szCs w:val="27"/>
          <w:lang w:eastAsia="ru-RU"/>
        </w:rPr>
        <w:t> </w:t>
      </w:r>
    </w:p>
    <w:p w:rsidR="001A258E" w:rsidRDefault="001A258E" w:rsidP="00110F74">
      <w:pPr>
        <w:rPr>
          <w:rFonts w:ascii="Times New Roman" w:hAnsi="Times New Roman"/>
          <w:sz w:val="24"/>
          <w:szCs w:val="24"/>
        </w:rPr>
      </w:pPr>
      <w:r w:rsidRPr="00110F74">
        <w:rPr>
          <w:rFonts w:ascii="Times New Roman" w:hAnsi="Times New Roman"/>
          <w:sz w:val="24"/>
          <w:szCs w:val="24"/>
        </w:rPr>
        <w:t xml:space="preserve">                             </w:t>
      </w:r>
    </w:p>
    <w:p w:rsidR="001A258E" w:rsidRPr="00110F74" w:rsidRDefault="001A258E" w:rsidP="00110F74">
      <w:pPr>
        <w:rPr>
          <w:rFonts w:ascii="Times New Roman" w:hAnsi="Times New Roman"/>
          <w:sz w:val="24"/>
          <w:szCs w:val="24"/>
        </w:rPr>
      </w:pPr>
      <w:r>
        <w:rPr>
          <w:rFonts w:ascii="Times New Roman" w:hAnsi="Times New Roman"/>
          <w:sz w:val="24"/>
          <w:szCs w:val="24"/>
        </w:rPr>
        <w:t xml:space="preserve"> </w:t>
      </w: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2957F1">
      <w:pPr>
        <w:jc w:val="right"/>
        <w:rPr>
          <w:rFonts w:ascii="Times New Roman" w:hAnsi="Times New Roman"/>
          <w:sz w:val="24"/>
          <w:szCs w:val="24"/>
        </w:rPr>
      </w:pPr>
      <w:r w:rsidRPr="00110F74">
        <w:rPr>
          <w:rFonts w:ascii="Times New Roman" w:hAnsi="Times New Roman"/>
          <w:sz w:val="24"/>
          <w:szCs w:val="24"/>
        </w:rPr>
        <w:t xml:space="preserve">                                                                                                     </w:t>
      </w:r>
      <w:r>
        <w:rPr>
          <w:rFonts w:ascii="Times New Roman" w:hAnsi="Times New Roman"/>
          <w:sz w:val="24"/>
          <w:szCs w:val="24"/>
        </w:rPr>
        <w:t xml:space="preserve"> ПРИЛОЖЕНИЕ</w:t>
      </w:r>
      <w:r w:rsidRPr="00110F74">
        <w:rPr>
          <w:rFonts w:ascii="Times New Roman" w:hAnsi="Times New Roman"/>
          <w:sz w:val="24"/>
          <w:szCs w:val="24"/>
        </w:rPr>
        <w:t xml:space="preserve">                                постановлением администрации                                                                                  </w:t>
      </w:r>
      <w:r>
        <w:rPr>
          <w:rFonts w:ascii="Times New Roman" w:hAnsi="Times New Roman"/>
          <w:sz w:val="24"/>
          <w:szCs w:val="24"/>
        </w:rPr>
        <w:t>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Дмитров</w:t>
      </w:r>
      <w:r w:rsidRPr="00110F74">
        <w:rPr>
          <w:rFonts w:ascii="Times New Roman" w:hAnsi="Times New Roman"/>
          <w:sz w:val="24"/>
          <w:szCs w:val="24"/>
        </w:rPr>
        <w:t xml:space="preserve">ского района                                                                                                                                               </w:t>
      </w:r>
      <w:r>
        <w:rPr>
          <w:rFonts w:ascii="Times New Roman" w:hAnsi="Times New Roman"/>
          <w:sz w:val="24"/>
          <w:szCs w:val="24"/>
        </w:rPr>
        <w:t>от</w:t>
      </w:r>
      <w:r w:rsidRPr="00CC3324">
        <w:rPr>
          <w:rFonts w:ascii="Times New Roman" w:hAnsi="Times New Roman"/>
          <w:sz w:val="24"/>
          <w:szCs w:val="24"/>
        </w:rPr>
        <w:t>10</w:t>
      </w:r>
      <w:r>
        <w:rPr>
          <w:rFonts w:ascii="Times New Roman" w:hAnsi="Times New Roman"/>
          <w:sz w:val="24"/>
          <w:szCs w:val="24"/>
        </w:rPr>
        <w:t xml:space="preserve"> .05.2017 №</w:t>
      </w:r>
      <w:r w:rsidRPr="00110F74">
        <w:rPr>
          <w:rFonts w:ascii="Times New Roman" w:hAnsi="Times New Roman"/>
          <w:sz w:val="24"/>
          <w:szCs w:val="24"/>
        </w:rPr>
        <w:t xml:space="preserve">                                                                                                         </w:t>
      </w:r>
    </w:p>
    <w:p w:rsidR="001A258E" w:rsidRPr="00110F74" w:rsidRDefault="001A258E" w:rsidP="00110F74">
      <w:pPr>
        <w:rPr>
          <w:rFonts w:ascii="Times New Roman" w:hAnsi="Times New Roman"/>
          <w:sz w:val="24"/>
          <w:szCs w:val="24"/>
        </w:rPr>
      </w:pPr>
    </w:p>
    <w:p w:rsidR="001A258E" w:rsidRDefault="001A258E" w:rsidP="002957F1">
      <w:pPr>
        <w:jc w:val="center"/>
        <w:rPr>
          <w:rFonts w:ascii="Times New Roman" w:hAnsi="Times New Roman"/>
          <w:sz w:val="24"/>
          <w:szCs w:val="24"/>
        </w:rPr>
      </w:pPr>
      <w:r w:rsidRPr="00110F74">
        <w:rPr>
          <w:rFonts w:ascii="Times New Roman" w:hAnsi="Times New Roman"/>
          <w:sz w:val="24"/>
          <w:szCs w:val="24"/>
        </w:rPr>
        <w:t xml:space="preserve">ПОЛОЖЕНИЕ о порядке организации сбора отработанных ртутьсодержащих ламп и информирования о порядке такого сбора на территории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 xml:space="preserve"> Дмитров</w:t>
      </w:r>
      <w:r w:rsidRPr="00110F74">
        <w:rPr>
          <w:rFonts w:ascii="Times New Roman" w:hAnsi="Times New Roman"/>
          <w:sz w:val="24"/>
          <w:szCs w:val="24"/>
        </w:rPr>
        <w:t xml:space="preserve">ского района </w:t>
      </w:r>
    </w:p>
    <w:p w:rsidR="001A258E" w:rsidRDefault="001A258E" w:rsidP="002957F1">
      <w:pPr>
        <w:rPr>
          <w:rFonts w:ascii="Times New Roman" w:hAnsi="Times New Roman"/>
          <w:sz w:val="24"/>
          <w:szCs w:val="24"/>
        </w:rPr>
      </w:pPr>
      <w:r w:rsidRPr="00110F74">
        <w:rPr>
          <w:rFonts w:ascii="Times New Roman" w:hAnsi="Times New Roman"/>
          <w:sz w:val="24"/>
          <w:szCs w:val="24"/>
        </w:rPr>
        <w:t xml:space="preserve">          1. ОБЩИЕ ПОЛОЖЕНИЯ                                                                                                                                     1.1. Настоящее Положение устанавливает порядок организации сбора отработанных ртутьсодержащих ламп и информирования о порядке такого сбора на территории </w:t>
      </w:r>
      <w:r>
        <w:rPr>
          <w:rFonts w:ascii="Times New Roman" w:hAnsi="Times New Roman"/>
          <w:sz w:val="24"/>
          <w:szCs w:val="24"/>
        </w:rPr>
        <w:t xml:space="preserve"> Березовского сельского поселения  Дмитров</w:t>
      </w:r>
      <w:r w:rsidRPr="00110F74">
        <w:rPr>
          <w:rFonts w:ascii="Times New Roman" w:hAnsi="Times New Roman"/>
          <w:sz w:val="24"/>
          <w:szCs w:val="24"/>
        </w:rPr>
        <w:t xml:space="preserve">ского района (далее – поселение).                                                                                                                                                                      1.2. Порядок, установленный Положением, является обязательным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поселения, не имеющих лицензии на осуществление деятельности по обезвреживанию и размещению отходов I-IV класса опасности, и физических лиц, проживающих на территории поселения.                                                                                       </w:t>
      </w:r>
      <w:r>
        <w:rPr>
          <w:rFonts w:ascii="Times New Roman" w:hAnsi="Times New Roman"/>
          <w:sz w:val="24"/>
          <w:szCs w:val="24"/>
        </w:rPr>
        <w:t xml:space="preserve">                         </w:t>
      </w:r>
      <w:r w:rsidRPr="00110F74">
        <w:rPr>
          <w:rFonts w:ascii="Times New Roman" w:hAnsi="Times New Roman"/>
          <w:sz w:val="24"/>
          <w:szCs w:val="24"/>
        </w:rPr>
        <w:t xml:space="preserve"> 1.3. Понятия, используемые в настоящем Положении: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класса опасности, а также физические лица, эксплуатирующие осветительные устройства и электрические лампы с ртутным заполнением;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1.4 имеющие лицензии на осуществление деятельности по обезвреживанию и размещению отходов I-IV класса опасности; 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 тара – упаковочная емкость, обеспечивающая сохранность ртутьсодержащих ламп при хранении, погрузо-разгрузочных работах и транспортировании; 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                                                                              </w:t>
      </w:r>
      <w:r>
        <w:rPr>
          <w:rFonts w:ascii="Times New Roman" w:hAnsi="Times New Roman"/>
          <w:sz w:val="24"/>
          <w:szCs w:val="24"/>
        </w:rPr>
        <w:t xml:space="preserve">                                                                </w:t>
      </w:r>
      <w:r w:rsidRPr="00110F74">
        <w:rPr>
          <w:rFonts w:ascii="Times New Roman" w:hAnsi="Times New Roman"/>
          <w:sz w:val="24"/>
          <w:szCs w:val="24"/>
        </w:rPr>
        <w:t xml:space="preserve"> 2. ОРГАНИЗАЦИЯ СБОРА ОТРАБОТАННЫХ РТУТЬСОДЕРЖАЩИХ ЛАМП                                          2.1. Администрация </w:t>
      </w:r>
      <w:r>
        <w:rPr>
          <w:rFonts w:ascii="Times New Roman" w:hAnsi="Times New Roman"/>
          <w:sz w:val="24"/>
          <w:szCs w:val="24"/>
        </w:rPr>
        <w:t xml:space="preserve"> Березовского сельского поселения Дмитров</w:t>
      </w:r>
      <w:r w:rsidRPr="00110F74">
        <w:rPr>
          <w:rFonts w:ascii="Times New Roman" w:hAnsi="Times New Roman"/>
          <w:sz w:val="24"/>
          <w:szCs w:val="24"/>
        </w:rPr>
        <w:t>ского района организует сбор и определяет место первичного сбора и размещения на территории поселения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2.2.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г. № 491.                                                                                                                                                       2.3. Место первичного сбора и размещения отработанных ртутьсодержащих ламп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(или)5 выполнения работ по содержанию и ремонту общего имущества в таких домах, по согласованию с соответствующей специализированной организацией.</w:t>
      </w:r>
      <w:r>
        <w:rPr>
          <w:rFonts w:ascii="Times New Roman" w:hAnsi="Times New Roman"/>
          <w:sz w:val="24"/>
          <w:szCs w:val="24"/>
        </w:rPr>
        <w:t xml:space="preserve">                                                            </w:t>
      </w:r>
      <w:r w:rsidRPr="00110F74">
        <w:rPr>
          <w:rFonts w:ascii="Times New Roman" w:hAnsi="Times New Roman"/>
          <w:sz w:val="24"/>
          <w:szCs w:val="24"/>
        </w:rPr>
        <w:t xml:space="preserve"> 2.4. На территории поселения сбор отработанных ртутьсодержащих ламп у потребителей ртутьсодержащих ламп осуществляют специализированные организации.                                                                                                                                                      2.5. Деятельность потребителей ртутьсодержащих ламп на территории поселения осуществляется в соответствии со следующими требованиями:                                                     2.5.1.Потребители ртутьсодержащих ламп (кроме физических лиц) осуществляют накопление отработанных ртутьсодержащих ламп.                                                                        2.5.2. Накопление отработанных ртутьсодержащих ламп производится отдельно от других видов отходов.                                                                                                                                   2.5.3.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2.5.4. Потребители ртутьсодержащих ламп (кроме физических лиц) для накопления поврежденных отработанных ртутьсодержащих ламп обязаны использовать тару.                                                                                                                               2.6. На территории поселения запрещается:                                                                     </w:t>
      </w:r>
      <w:r>
        <w:rPr>
          <w:rFonts w:ascii="Times New Roman" w:hAnsi="Times New Roman"/>
          <w:sz w:val="24"/>
          <w:szCs w:val="24"/>
        </w:rPr>
        <w:t xml:space="preserve">    </w:t>
      </w:r>
      <w:r w:rsidRPr="00110F74">
        <w:rPr>
          <w:rFonts w:ascii="Times New Roman" w:hAnsi="Times New Roman"/>
          <w:sz w:val="24"/>
          <w:szCs w:val="24"/>
        </w:rPr>
        <w:t xml:space="preserve">  2.6.1. Выбрасывать отработанные ртутьсодержащие лампы в мусорные контейнеры, вскрывать корпуса ртутьсодержащих ламп с целью извлечения ртути, сливать ртуть в канализацию, закапывать в землю, сжигать загрязненную ртутью тару.                                                                                                                                                                    2.6.2. Осуществлять накопление отработанных ртутьсодержащих ламп вблизи нагревательных или отопительных приборов.                                                                      2.6.3. Осуществлять захоронение отработанных ртутьсодержащих ламп на объектах размещения твердых бытовых и промышленных отходов.                                          </w:t>
      </w:r>
      <w:r>
        <w:rPr>
          <w:rFonts w:ascii="Times New Roman" w:hAnsi="Times New Roman"/>
          <w:sz w:val="24"/>
          <w:szCs w:val="24"/>
        </w:rPr>
        <w:t xml:space="preserve">          </w:t>
      </w:r>
      <w:r w:rsidRPr="00110F74">
        <w:rPr>
          <w:rFonts w:ascii="Times New Roman" w:hAnsi="Times New Roman"/>
          <w:sz w:val="24"/>
          <w:szCs w:val="24"/>
        </w:rPr>
        <w:t xml:space="preserve"> 2.6.4. Привлекать для работ с ртутьсодержащими лампами лиц, не достигших18-летнего возраста, а также лиц не</w:t>
      </w:r>
      <w:r>
        <w:rPr>
          <w:rFonts w:ascii="Times New Roman" w:hAnsi="Times New Roman"/>
          <w:sz w:val="24"/>
          <w:szCs w:val="24"/>
        </w:rPr>
        <w:t xml:space="preserve"> </w:t>
      </w:r>
      <w:r w:rsidRPr="00110F74">
        <w:rPr>
          <w:rFonts w:ascii="Times New Roman" w:hAnsi="Times New Roman"/>
          <w:sz w:val="24"/>
          <w:szCs w:val="24"/>
        </w:rPr>
        <w:t xml:space="preserve">прошедших предварительный медицинский осмотр и инструктаж о порядке обращения с ртутьсодержащими лампами.                                                                                   2.7. Обязательными документами при обращении с ртутьсодержащими лампами являются: инструкция о порядке обращения с ртутьсодержащими лампами (типовая инструкция приводится в Приложении № 1 к настоящему Положению); приказ руководителя юридического лица о назначении лица, ответственного по обращению с отработанными ртутьсодержащими лампами; журнал учета отработанных ртутьсодержащих ламп (типовая форма журнала приводится в Приложении № 2 к настоящему Положению); договор со специализированной организацией.                                                                                                                                                      2.8. Отработанные ртутьсодержащие лампы подлежат сдаче специализированной организации на обезвреживание на договорной основе.                                                                          2.9. Специализированная организация при приеме отработанных ртутьсодержащих ламп вместе с потребителем ртутьсодержащих ламп составляют акт о сдаче-приемке отработанных ртутьсодержащих ламп.                                                                                       2.10. Акт о сдаче-приемке отработанных ртутьсодержащих ламп составляется в двух экземплярах, первый из которых находится у потребителя ртутьсодержащих ламп, второй – у специализированной организации, принявшей отработанные ртутьсодержащие лампы.                                                                                                                                     3. ИНФОРМИРОВАНИЕ НАСЕЛЕНИЯ                                                                                               3.1. Информирование о порядке сбора отработанных ртутьсодержащих ламп осуществляется администрацией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а также специализированными организациями.                                                                                                 3.2. Информация о порядке сбора отработанных ртутьсодержащих ламп размещается на официальном сайте администрации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в местах обнародования, в местах реализации ртутьсодержащих ламп, а также по месту нахождения специализированных организаций.                                           </w:t>
      </w:r>
      <w:r>
        <w:rPr>
          <w:rFonts w:ascii="Times New Roman" w:hAnsi="Times New Roman"/>
          <w:sz w:val="24"/>
          <w:szCs w:val="24"/>
        </w:rPr>
        <w:t xml:space="preserve">                          </w:t>
      </w:r>
      <w:r w:rsidRPr="00110F74">
        <w:rPr>
          <w:rFonts w:ascii="Times New Roman" w:hAnsi="Times New Roman"/>
          <w:sz w:val="24"/>
          <w:szCs w:val="24"/>
        </w:rPr>
        <w:t xml:space="preserve"> 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договора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собственников помещений многоквартирных домов путем размещения ее на информационных стендах (стойках) в помещении управляющей организации, а также на информационных стендах в местах общего пользования жилых домов.</w:t>
      </w:r>
      <w:r>
        <w:rPr>
          <w:rFonts w:ascii="Times New Roman" w:hAnsi="Times New Roman"/>
          <w:sz w:val="24"/>
          <w:szCs w:val="24"/>
        </w:rPr>
        <w:t xml:space="preserve">                                                                                </w:t>
      </w:r>
      <w:r w:rsidRPr="00110F74">
        <w:rPr>
          <w:rFonts w:ascii="Times New Roman" w:hAnsi="Times New Roman"/>
          <w:sz w:val="24"/>
          <w:szCs w:val="24"/>
        </w:rPr>
        <w:t xml:space="preserve"> 3.4. Размещению подлежит следующая информация:                                                   </w:t>
      </w:r>
      <w:r>
        <w:rPr>
          <w:rFonts w:ascii="Times New Roman" w:hAnsi="Times New Roman"/>
          <w:sz w:val="24"/>
          <w:szCs w:val="24"/>
        </w:rPr>
        <w:t xml:space="preserve">       </w:t>
      </w:r>
      <w:r w:rsidRPr="00110F74">
        <w:rPr>
          <w:rFonts w:ascii="Times New Roman" w:hAnsi="Times New Roman"/>
          <w:sz w:val="24"/>
          <w:szCs w:val="24"/>
        </w:rPr>
        <w:t xml:space="preserve"> 3.4.1. Порядок организации сбора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3.4.2.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                                                                                                                                                                 3.4.3. Места и условия приема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 3.4.4. Стоимость услуг по приему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 4. ОТВЕТСТВЕННОСТЬ ЗА НАРУШЕНИЕПРАВИЛ ОБРАЩЕНИЯ СОТРАБОТАННЫМИ РТУТЬСОДЕРЖАЩИМИ ЛАМПАМИ                                                                                                    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4.2. За нарушение правил обращения с отработанными ртутьсодержащими лампами потребители ртутьсодержащих ламп несут ответственность в соответствии с действующим законодательством</w:t>
      </w:r>
      <w:r>
        <w:rPr>
          <w:rFonts w:ascii="Times New Roman" w:hAnsi="Times New Roman"/>
          <w:sz w:val="24"/>
          <w:szCs w:val="24"/>
        </w:rPr>
        <w:t xml:space="preserve"> .</w:t>
      </w: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Default="001A258E" w:rsidP="00110F74">
      <w:pPr>
        <w:rPr>
          <w:rFonts w:ascii="Times New Roman" w:hAnsi="Times New Roman"/>
          <w:sz w:val="24"/>
          <w:szCs w:val="24"/>
        </w:rPr>
      </w:pPr>
    </w:p>
    <w:p w:rsidR="001A258E" w:rsidRPr="000D7DC7" w:rsidRDefault="001A258E" w:rsidP="00237F75">
      <w:pPr>
        <w:autoSpaceDE w:val="0"/>
        <w:autoSpaceDN w:val="0"/>
        <w:adjustRightInd w:val="0"/>
        <w:spacing w:after="0" w:line="240" w:lineRule="auto"/>
        <w:jc w:val="both"/>
        <w:rPr>
          <w:rFonts w:ascii="Times New Roman" w:hAnsi="Times New Roman"/>
          <w:sz w:val="24"/>
          <w:szCs w:val="24"/>
        </w:rPr>
      </w:pPr>
    </w:p>
    <w:p w:rsidR="001A258E" w:rsidRDefault="001A258E" w:rsidP="00237F75">
      <w:pPr>
        <w:autoSpaceDE w:val="0"/>
        <w:autoSpaceDN w:val="0"/>
        <w:adjustRightInd w:val="0"/>
        <w:spacing w:after="0" w:line="240" w:lineRule="auto"/>
        <w:ind w:firstLine="540"/>
        <w:jc w:val="both"/>
        <w:rPr>
          <w:rFonts w:ascii="Times New Roman" w:hAnsi="Times New Roman"/>
          <w:sz w:val="24"/>
          <w:szCs w:val="24"/>
        </w:rPr>
      </w:pPr>
    </w:p>
    <w:p w:rsidR="001A258E" w:rsidRPr="00BF6A64" w:rsidRDefault="001A258E" w:rsidP="00110F74">
      <w:pPr>
        <w:rPr>
          <w:rFonts w:ascii="Times New Roman" w:hAnsi="Times New Roman"/>
          <w:sz w:val="24"/>
          <w:szCs w:val="24"/>
          <w:lang w:val="en-US"/>
        </w:rPr>
      </w:pPr>
    </w:p>
    <w:p w:rsidR="001A258E" w:rsidRDefault="001A258E" w:rsidP="00110F74">
      <w:pPr>
        <w:jc w:val="right"/>
        <w:rPr>
          <w:rFonts w:ascii="Times New Roman" w:hAnsi="Times New Roman"/>
          <w:sz w:val="24"/>
          <w:szCs w:val="24"/>
        </w:rPr>
      </w:pPr>
      <w:r w:rsidRPr="00110F74">
        <w:rPr>
          <w:rFonts w:ascii="Times New Roman" w:hAnsi="Times New Roman"/>
          <w:sz w:val="24"/>
          <w:szCs w:val="24"/>
        </w:rPr>
        <w:t xml:space="preserve">                                                                                                                                   ПРИЛОЖЕНИЕ № 1           </w:t>
      </w:r>
      <w:r>
        <w:rPr>
          <w:rFonts w:ascii="Times New Roman" w:hAnsi="Times New Roman"/>
          <w:sz w:val="24"/>
          <w:szCs w:val="24"/>
        </w:rPr>
        <w:t xml:space="preserve">                                    </w:t>
      </w:r>
    </w:p>
    <w:p w:rsidR="001A258E" w:rsidRPr="00110F74" w:rsidRDefault="001A258E" w:rsidP="00110F74">
      <w:pPr>
        <w:jc w:val="right"/>
        <w:rPr>
          <w:rFonts w:ascii="Times New Roman" w:hAnsi="Times New Roman"/>
          <w:sz w:val="24"/>
          <w:szCs w:val="24"/>
        </w:rPr>
      </w:pPr>
      <w:r w:rsidRPr="00110F74">
        <w:rPr>
          <w:rFonts w:ascii="Times New Roman" w:hAnsi="Times New Roman"/>
          <w:sz w:val="24"/>
          <w:szCs w:val="24"/>
        </w:rPr>
        <w:t xml:space="preserve">  к Положению о порядке                                                                                                                                   организации сбора отработанных                                                                         ртутьсодержащих ламп и                                                                                           информирования о порядке такого сбора                                                                                                          на территории</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w:t>
      </w:r>
    </w:p>
    <w:p w:rsidR="001A258E" w:rsidRDefault="001A258E" w:rsidP="00110F74">
      <w:pPr>
        <w:rPr>
          <w:rFonts w:ascii="Times New Roman" w:hAnsi="Times New Roman"/>
          <w:sz w:val="24"/>
          <w:szCs w:val="24"/>
        </w:rPr>
      </w:pPr>
      <w:r w:rsidRPr="00110F74">
        <w:rPr>
          <w:rFonts w:ascii="Times New Roman" w:hAnsi="Times New Roman"/>
          <w:sz w:val="24"/>
          <w:szCs w:val="24"/>
        </w:rPr>
        <w:t xml:space="preserve">ИНСТРУКЦИЯ о порядке обращения с ртутьсодержащими лампами на территории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 xml:space="preserve"> Дмитров</w:t>
      </w:r>
      <w:r w:rsidRPr="00110F74">
        <w:rPr>
          <w:rFonts w:ascii="Times New Roman" w:hAnsi="Times New Roman"/>
          <w:sz w:val="24"/>
          <w:szCs w:val="24"/>
        </w:rPr>
        <w:t>ского района</w:t>
      </w:r>
      <w:r>
        <w:rPr>
          <w:rFonts w:ascii="Times New Roman" w:hAnsi="Times New Roman"/>
          <w:sz w:val="24"/>
          <w:szCs w:val="24"/>
        </w:rPr>
        <w:t>.</w:t>
      </w:r>
    </w:p>
    <w:p w:rsidR="001A258E" w:rsidRPr="002957F1" w:rsidRDefault="001A258E" w:rsidP="002957F1">
      <w:pPr>
        <w:pStyle w:val="ListParagraph"/>
        <w:numPr>
          <w:ilvl w:val="0"/>
          <w:numId w:val="1"/>
        </w:numPr>
        <w:rPr>
          <w:rFonts w:ascii="Times New Roman" w:hAnsi="Times New Roman"/>
          <w:sz w:val="24"/>
          <w:szCs w:val="24"/>
        </w:rPr>
      </w:pPr>
      <w:r w:rsidRPr="002957F1">
        <w:rPr>
          <w:rFonts w:ascii="Times New Roman" w:hAnsi="Times New Roman"/>
          <w:sz w:val="24"/>
          <w:szCs w:val="24"/>
        </w:rPr>
        <w:t>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                                                                                                                                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                                               3. 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                                                                                                                          4. 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                                                                                                                            5. Содержание отходов, указанных в пункте 4, допускается не более суток.                            6. При разливе небольшого количества ртути (при разгерметизации не более одной ртутьсодержащей лампы) необходимые демеркуризационные работы осуществляются работниками организаций, физическими лицами (при возникновении ситуации в быту) в соответствии с пунктом 9.8                                                                                                              7. При обращении с ртутьсодержащими лампами запрещается: выбрасывать в мусорные контейнеры, сливать ртуть в канализацию, закапывать в землю, сжигать загрязненную ртутью тару; размещать вблизи нагревательных или отопительных приборов;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привлекать для работ с ртутью лиц, не прошедших предварительный инструктаж, и лиц моложе 18 лет.                                                                                                                                 8. 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9. При разливе небольшого количества ртути необходимо: - принять меры по предотвращению переноса ртути на обуви, прекратив доступ к месту разлива; - поставить в известность руководителя организации; - удалить из помещения персонал, незанятый демеркуризационными работами; -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 - убедиться путем тщательного осмотра в полноте сбора ртути, в том числе учесть наличие щелей в полу; - обработать обильно (0,5-1,0 л/кв. м) загрязненные места с помощью кисти одним из следующих демеркуризационных растворов: 20% раствором хлорного железа или 10% раствором перманганата калия, подкисленного 5% соляной кислотой; - оставить демеркуризационный раствор на загрязненном месте на 4-6 часов; - тщательно вымыть загрязненный участок мыльной водой; - проветрить помещение; - после каждого этапа работ тщательно мыть руки. Все работы проводятся в резиновых перчатках и респираторе (марлевой повязке).                                                                                                                        10. 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 принять меры по предотвращению переноса ртути на обуви, прекратив доступ к месту разлива;9 поставить в известность руководителя организации; удалить из помещения всех людей, отключить все электроприборы, обеспечить проветривание помещения; сообщить о происшествии оперативному дежурному «ЕДДС Дмитровского района по предупреждению и ликвидации чрезвычайных ситуаций»; провести аналитические исследования содержания паров ртути в помещении с привлечением аккредитованной лаборатории.                                                                                                                            11.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12.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(0,3 г), далее срочная госпитализация пострадавшего</w:t>
      </w:r>
    </w:p>
    <w:p w:rsidR="001A258E" w:rsidRDefault="001A258E" w:rsidP="002957F1">
      <w:pPr>
        <w:rPr>
          <w:rFonts w:ascii="Times New Roman" w:hAnsi="Times New Roman"/>
          <w:sz w:val="24"/>
          <w:szCs w:val="24"/>
        </w:rPr>
      </w:pPr>
    </w:p>
    <w:p w:rsidR="001A258E" w:rsidRPr="002957F1" w:rsidRDefault="001A258E" w:rsidP="002957F1">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Default="001A258E" w:rsidP="00110F74">
      <w:pPr>
        <w:jc w:val="right"/>
        <w:rPr>
          <w:rFonts w:ascii="Times New Roman" w:hAnsi="Times New Roman"/>
          <w:sz w:val="24"/>
          <w:szCs w:val="24"/>
        </w:rPr>
      </w:pPr>
      <w:r w:rsidRPr="00110F74">
        <w:rPr>
          <w:rFonts w:ascii="Times New Roman" w:hAnsi="Times New Roman"/>
          <w:sz w:val="24"/>
          <w:szCs w:val="24"/>
        </w:rPr>
        <w:t xml:space="preserve">                                                                                                                                     ПРИЛОЖЕНИЕ № 2</w:t>
      </w:r>
    </w:p>
    <w:p w:rsidR="001A258E" w:rsidRPr="00110F74" w:rsidRDefault="001A258E" w:rsidP="00110F74">
      <w:pPr>
        <w:jc w:val="right"/>
        <w:rPr>
          <w:rFonts w:ascii="Times New Roman" w:hAnsi="Times New Roman"/>
          <w:sz w:val="24"/>
          <w:szCs w:val="24"/>
        </w:rPr>
      </w:pPr>
      <w:r w:rsidRPr="00110F74">
        <w:rPr>
          <w:rFonts w:ascii="Times New Roman" w:hAnsi="Times New Roman"/>
          <w:sz w:val="24"/>
          <w:szCs w:val="24"/>
        </w:rPr>
        <w:t xml:space="preserve"> к Положению о порядке организации</w:t>
      </w:r>
      <w:r>
        <w:rPr>
          <w:rFonts w:ascii="Times New Roman" w:hAnsi="Times New Roman"/>
          <w:sz w:val="24"/>
          <w:szCs w:val="24"/>
        </w:rPr>
        <w:t xml:space="preserve">                                                                                       </w:t>
      </w:r>
      <w:r w:rsidRPr="00110F74">
        <w:rPr>
          <w:rFonts w:ascii="Times New Roman" w:hAnsi="Times New Roman"/>
          <w:sz w:val="24"/>
          <w:szCs w:val="24"/>
        </w:rPr>
        <w:t xml:space="preserve"> сбора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и информирования о порядке такого сбора </w:t>
      </w:r>
      <w:r>
        <w:rPr>
          <w:rFonts w:ascii="Times New Roman" w:hAnsi="Times New Roman"/>
          <w:sz w:val="24"/>
          <w:szCs w:val="24"/>
        </w:rPr>
        <w:t xml:space="preserve">                                                                                </w:t>
      </w:r>
      <w:r w:rsidRPr="00110F74">
        <w:rPr>
          <w:rFonts w:ascii="Times New Roman" w:hAnsi="Times New Roman"/>
          <w:sz w:val="24"/>
          <w:szCs w:val="24"/>
        </w:rPr>
        <w:t>на территории</w:t>
      </w:r>
      <w:r>
        <w:rPr>
          <w:rFonts w:ascii="Times New Roman" w:hAnsi="Times New Roman"/>
          <w:sz w:val="24"/>
          <w:szCs w:val="24"/>
        </w:rPr>
        <w:t xml:space="preserve"> Березовского </w:t>
      </w:r>
      <w:r w:rsidRPr="00110F74">
        <w:rPr>
          <w:rFonts w:ascii="Times New Roman" w:hAnsi="Times New Roman"/>
          <w:sz w:val="24"/>
          <w:szCs w:val="24"/>
        </w:rPr>
        <w:t xml:space="preserve"> сельского поселения</w:t>
      </w:r>
      <w:r>
        <w:rPr>
          <w:rFonts w:ascii="Times New Roman" w:hAnsi="Times New Roman"/>
          <w:sz w:val="24"/>
          <w:szCs w:val="24"/>
        </w:rPr>
        <w:t xml:space="preserve">                                             </w:t>
      </w:r>
      <w:r w:rsidRPr="00110F74">
        <w:rPr>
          <w:rFonts w:ascii="Times New Roman" w:hAnsi="Times New Roman"/>
          <w:sz w:val="24"/>
          <w:szCs w:val="24"/>
        </w:rPr>
        <w:t xml:space="preserve"> </w:t>
      </w:r>
      <w:r>
        <w:rPr>
          <w:rFonts w:ascii="Times New Roman" w:hAnsi="Times New Roman"/>
          <w:sz w:val="24"/>
          <w:szCs w:val="24"/>
        </w:rPr>
        <w:t>Дмитров</w:t>
      </w:r>
      <w:r w:rsidRPr="00110F74">
        <w:rPr>
          <w:rFonts w:ascii="Times New Roman" w:hAnsi="Times New Roman"/>
          <w:sz w:val="24"/>
          <w:szCs w:val="24"/>
        </w:rPr>
        <w:t xml:space="preserve">ского района </w:t>
      </w:r>
    </w:p>
    <w:p w:rsidR="001A258E" w:rsidRPr="00110F74" w:rsidRDefault="001A258E" w:rsidP="00110F74">
      <w:pPr>
        <w:rPr>
          <w:rFonts w:ascii="Times New Roman" w:hAnsi="Times New Roman"/>
          <w:sz w:val="24"/>
          <w:szCs w:val="24"/>
        </w:rPr>
      </w:pPr>
    </w:p>
    <w:p w:rsidR="001A258E" w:rsidRPr="00B00D25" w:rsidRDefault="001A258E" w:rsidP="00110F74">
      <w:pPr>
        <w:rPr>
          <w:rFonts w:ascii="Times New Roman" w:hAnsi="Times New Roman"/>
          <w:sz w:val="24"/>
          <w:szCs w:val="24"/>
        </w:rPr>
      </w:pPr>
      <w:r w:rsidRPr="00B00D25">
        <w:rPr>
          <w:rFonts w:ascii="Times New Roman" w:hAnsi="Times New Roman"/>
          <w:sz w:val="24"/>
          <w:szCs w:val="24"/>
        </w:rPr>
        <w:t xml:space="preserve"> </w:t>
      </w: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981D90" w:rsidRDefault="001A258E" w:rsidP="00B00D25">
      <w:pPr>
        <w:pStyle w:val="ConsPlusNonformat"/>
        <w:widowControl/>
        <w:jc w:val="center"/>
        <w:rPr>
          <w:rFonts w:ascii="Times New Roman" w:hAnsi="Times New Roman" w:cs="Arial"/>
          <w:sz w:val="24"/>
          <w:szCs w:val="24"/>
        </w:rPr>
      </w:pPr>
      <w:r w:rsidRPr="00981D90">
        <w:rPr>
          <w:rFonts w:ascii="Times New Roman" w:hAnsi="Times New Roman" w:cs="Arial"/>
          <w:sz w:val="24"/>
          <w:szCs w:val="24"/>
        </w:rPr>
        <w:t xml:space="preserve"> </w:t>
      </w:r>
    </w:p>
    <w:p w:rsidR="001A258E" w:rsidRDefault="001A258E" w:rsidP="00B00D25">
      <w:pPr>
        <w:pStyle w:val="ConsPlusNonformat"/>
        <w:widowControl/>
        <w:jc w:val="center"/>
        <w:rPr>
          <w:rFonts w:ascii="Times New Roman" w:hAnsi="Times New Roman" w:cs="Arial"/>
          <w:sz w:val="24"/>
          <w:szCs w:val="24"/>
        </w:rPr>
      </w:pPr>
    </w:p>
    <w:p w:rsidR="001A258E" w:rsidRDefault="001A258E" w:rsidP="00B00D25">
      <w:pPr>
        <w:pStyle w:val="ConsPlusNonformat"/>
        <w:widowControl/>
        <w:jc w:val="center"/>
        <w:rPr>
          <w:rFonts w:ascii="Times New Roman" w:hAnsi="Times New Roman" w:cs="Arial"/>
          <w:sz w:val="24"/>
          <w:szCs w:val="24"/>
        </w:rPr>
      </w:pPr>
    </w:p>
    <w:p w:rsidR="001A258E" w:rsidRDefault="001A258E" w:rsidP="00B00D25">
      <w:pPr>
        <w:pStyle w:val="ConsPlusNonformat"/>
        <w:widowControl/>
        <w:jc w:val="center"/>
        <w:rPr>
          <w:rFonts w:ascii="Times New Roman" w:hAnsi="Times New Roman" w:cs="Arial"/>
          <w:sz w:val="24"/>
          <w:szCs w:val="24"/>
        </w:rPr>
      </w:pP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ТИПОВАЯ ФОРМА ЖУРНАЛА</w:t>
      </w: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УЧЕТА ПОСТУПАЮЩИХ ОТРАБОТАННЫХ РТУТЬСОДЕРЖАЩИХ ЛАМП</w:t>
      </w: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(от физических лиц, проживающих в многоквартирных домах)</w:t>
      </w:r>
    </w:p>
    <w:p w:rsidR="001A258E" w:rsidRDefault="001A258E" w:rsidP="00B00D25">
      <w:pPr>
        <w:pStyle w:val="ConsPlusNonformat"/>
        <w:widowControl/>
        <w:jc w:val="center"/>
        <w:rPr>
          <w:rFonts w:ascii="Times New Roman" w:hAnsi="Times New Roman" w:cs="Arial"/>
          <w:sz w:val="24"/>
          <w:szCs w:val="24"/>
        </w:rPr>
      </w:pPr>
    </w:p>
    <w:p w:rsidR="001A258E" w:rsidRDefault="001A258E" w:rsidP="00B00D25">
      <w:pPr>
        <w:pStyle w:val="ConsPlusNonformat"/>
        <w:widowControl/>
        <w:rPr>
          <w:rFonts w:ascii="Times New Roman" w:hAnsi="Times New Roman" w:cs="Arial"/>
          <w:sz w:val="24"/>
          <w:szCs w:val="24"/>
        </w:rPr>
      </w:pP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__________________________________________________________</w:t>
      </w: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(наименование организации)</w:t>
      </w:r>
    </w:p>
    <w:p w:rsidR="001A258E" w:rsidRDefault="001A258E" w:rsidP="00B00D25">
      <w:pPr>
        <w:pStyle w:val="ConsPlusNonformat"/>
        <w:widowControl/>
        <w:jc w:val="center"/>
        <w:rPr>
          <w:rFonts w:ascii="Times New Roman" w:hAnsi="Times New Roman" w:cs="Arial"/>
          <w:sz w:val="24"/>
          <w:szCs w:val="24"/>
        </w:rPr>
      </w:pP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Дата начала ведения журнала ___________________________________________</w:t>
      </w: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Ответственный за ведение журнала ______________________________________</w:t>
      </w:r>
    </w:p>
    <w:p w:rsidR="001A258E" w:rsidRDefault="001A258E"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(Ф.И.О., должность)</w:t>
      </w:r>
    </w:p>
    <w:p w:rsidR="001A258E" w:rsidRDefault="001A258E" w:rsidP="00B00D25">
      <w:pPr>
        <w:autoSpaceDE w:val="0"/>
        <w:autoSpaceDN w:val="0"/>
        <w:adjustRightInd w:val="0"/>
        <w:ind w:firstLine="540"/>
        <w:jc w:val="both"/>
        <w:rPr>
          <w:rFonts w:ascii="Times New Roman" w:hAnsi="Times New Roman" w:cs="Arial"/>
          <w:sz w:val="24"/>
          <w:szCs w:val="24"/>
        </w:rPr>
      </w:pPr>
    </w:p>
    <w:tbl>
      <w:tblPr>
        <w:tblW w:w="9315" w:type="dxa"/>
        <w:tblInd w:w="70" w:type="dxa"/>
        <w:tblLayout w:type="fixed"/>
        <w:tblCellMar>
          <w:left w:w="70" w:type="dxa"/>
          <w:right w:w="70" w:type="dxa"/>
        </w:tblCellMar>
        <w:tblLook w:val="00A0"/>
      </w:tblPr>
      <w:tblGrid>
        <w:gridCol w:w="540"/>
        <w:gridCol w:w="675"/>
        <w:gridCol w:w="2025"/>
        <w:gridCol w:w="900"/>
        <w:gridCol w:w="1125"/>
        <w:gridCol w:w="1485"/>
        <w:gridCol w:w="1215"/>
        <w:gridCol w:w="1350"/>
      </w:tblGrid>
      <w:tr w:rsidR="001A258E" w:rsidRPr="00862521" w:rsidTr="00B00D25">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675" w:type="dxa"/>
            <w:vMerge w:val="restart"/>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r>
              <w:rPr>
                <w:rFonts w:ascii="Times New Roman" w:hAnsi="Times New Roman"/>
                <w:sz w:val="24"/>
                <w:szCs w:val="24"/>
              </w:rPr>
              <w:t>Дата</w:t>
            </w:r>
          </w:p>
        </w:tc>
        <w:tc>
          <w:tcPr>
            <w:tcW w:w="2025" w:type="dxa"/>
            <w:vMerge w:val="restart"/>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(вид) отработанных     </w:t>
            </w:r>
            <w:r>
              <w:rPr>
                <w:rFonts w:ascii="Times New Roman" w:hAnsi="Times New Roman"/>
                <w:sz w:val="24"/>
                <w:szCs w:val="24"/>
              </w:rPr>
              <w:br/>
              <w:t>ртутьсодержащих</w:t>
            </w:r>
            <w:r>
              <w:rPr>
                <w:rFonts w:ascii="Times New Roman" w:hAnsi="Times New Roman"/>
                <w:sz w:val="24"/>
                <w:szCs w:val="24"/>
              </w:rPr>
              <w:br/>
              <w:t>ламп (ОРЛ)</w:t>
            </w:r>
          </w:p>
        </w:tc>
        <w:tc>
          <w:tcPr>
            <w:tcW w:w="900" w:type="dxa"/>
            <w:vMerge w:val="restart"/>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Коли- </w:t>
            </w:r>
            <w:r>
              <w:rPr>
                <w:rFonts w:ascii="Times New Roman" w:hAnsi="Times New Roman"/>
                <w:sz w:val="24"/>
                <w:szCs w:val="24"/>
              </w:rPr>
              <w:br/>
              <w:t>чество,</w:t>
            </w:r>
            <w:r>
              <w:rPr>
                <w:rFonts w:ascii="Times New Roman" w:hAnsi="Times New Roman"/>
                <w:sz w:val="24"/>
                <w:szCs w:val="24"/>
              </w:rPr>
              <w:br/>
              <w:t>штук</w:t>
            </w:r>
          </w:p>
        </w:tc>
        <w:tc>
          <w:tcPr>
            <w:tcW w:w="2610" w:type="dxa"/>
            <w:gridSpan w:val="2"/>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сдавшее    </w:t>
            </w:r>
            <w:r>
              <w:rPr>
                <w:rFonts w:ascii="Times New Roman" w:hAnsi="Times New Roman"/>
                <w:sz w:val="24"/>
                <w:szCs w:val="24"/>
              </w:rPr>
              <w:br/>
              <w:t>ОРЛ</w:t>
            </w:r>
          </w:p>
        </w:tc>
        <w:tc>
          <w:tcPr>
            <w:tcW w:w="2565" w:type="dxa"/>
            <w:gridSpan w:val="2"/>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принявшее  </w:t>
            </w:r>
            <w:r>
              <w:rPr>
                <w:rFonts w:ascii="Times New Roman" w:hAnsi="Times New Roman"/>
                <w:sz w:val="24"/>
                <w:szCs w:val="24"/>
              </w:rPr>
              <w:br/>
              <w:t>ОРЛ</w:t>
            </w:r>
          </w:p>
        </w:tc>
      </w:tr>
      <w:tr w:rsidR="001A258E" w:rsidRPr="00862521" w:rsidTr="00B00D2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1A258E" w:rsidRDefault="001A258E">
            <w:pPr>
              <w:spacing w:line="256" w:lineRule="auto"/>
              <w:rPr>
                <w:rFonts w:ascii="Times New Roman" w:hAnsi="Times New Roman" w:cs="Arial"/>
                <w:sz w:val="24"/>
                <w:szCs w:val="24"/>
              </w:rPr>
            </w:pPr>
          </w:p>
        </w:tc>
        <w:tc>
          <w:tcPr>
            <w:tcW w:w="675" w:type="dxa"/>
            <w:vMerge/>
            <w:tcBorders>
              <w:top w:val="single" w:sz="6" w:space="0" w:color="auto"/>
              <w:left w:val="single" w:sz="6" w:space="0" w:color="auto"/>
              <w:bottom w:val="single" w:sz="6" w:space="0" w:color="auto"/>
              <w:right w:val="single" w:sz="6" w:space="0" w:color="auto"/>
            </w:tcBorders>
            <w:vAlign w:val="center"/>
          </w:tcPr>
          <w:p w:rsidR="001A258E" w:rsidRDefault="001A258E">
            <w:pPr>
              <w:spacing w:line="256" w:lineRule="auto"/>
              <w:rPr>
                <w:rFonts w:ascii="Times New Roman" w:hAnsi="Times New Roman" w:cs="Arial"/>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1A258E" w:rsidRDefault="001A258E">
            <w:pPr>
              <w:spacing w:line="256" w:lineRule="auto"/>
              <w:rPr>
                <w:rFonts w:ascii="Times New Roman" w:hAnsi="Times New Roman" w:cs="Arial"/>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1A258E" w:rsidRDefault="001A258E">
            <w:pPr>
              <w:spacing w:line="256" w:lineRule="auto"/>
              <w:rPr>
                <w:rFonts w:ascii="Times New Roman" w:hAnsi="Times New Roman" w:cs="Arial"/>
                <w:sz w:val="24"/>
                <w:szCs w:val="24"/>
              </w:rPr>
            </w:pPr>
          </w:p>
        </w:tc>
        <w:tc>
          <w:tcPr>
            <w:tcW w:w="11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48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Адрес   </w:t>
            </w:r>
            <w:r>
              <w:rPr>
                <w:rFonts w:ascii="Times New Roman" w:hAnsi="Times New Roman"/>
                <w:sz w:val="24"/>
                <w:szCs w:val="24"/>
              </w:rPr>
              <w:br/>
              <w:t>проживания</w:t>
            </w:r>
          </w:p>
        </w:tc>
        <w:tc>
          <w:tcPr>
            <w:tcW w:w="121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35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jc w:val="center"/>
              <w:rPr>
                <w:rFonts w:ascii="Times New Roman" w:hAnsi="Times New Roman"/>
                <w:sz w:val="24"/>
                <w:szCs w:val="24"/>
              </w:rPr>
            </w:pPr>
            <w:r>
              <w:rPr>
                <w:rFonts w:ascii="Times New Roman" w:hAnsi="Times New Roman"/>
                <w:sz w:val="24"/>
                <w:szCs w:val="24"/>
              </w:rPr>
              <w:t>Подпись</w:t>
            </w:r>
          </w:p>
        </w:tc>
      </w:tr>
      <w:tr w:rsidR="001A258E"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r>
              <w:rPr>
                <w:rFonts w:ascii="Times New Roman" w:hAnsi="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r>
      <w:tr w:rsidR="001A258E"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r>
              <w:rPr>
                <w:rFonts w:ascii="Times New Roman" w:hAnsi="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r>
      <w:tr w:rsidR="001A258E"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r>
              <w:rPr>
                <w:rFonts w:ascii="Times New Roman" w:hAnsi="Times New Roman"/>
                <w:sz w:val="24"/>
                <w:szCs w:val="24"/>
              </w:rPr>
              <w:t>3 .</w:t>
            </w:r>
          </w:p>
        </w:tc>
        <w:tc>
          <w:tcPr>
            <w:tcW w:w="67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A258E" w:rsidRDefault="001A258E">
            <w:pPr>
              <w:pStyle w:val="ConsPlusCell"/>
              <w:widowControl/>
              <w:spacing w:line="256" w:lineRule="auto"/>
              <w:rPr>
                <w:rFonts w:ascii="Times New Roman" w:hAnsi="Times New Roman"/>
                <w:sz w:val="24"/>
                <w:szCs w:val="24"/>
              </w:rPr>
            </w:pPr>
          </w:p>
        </w:tc>
      </w:tr>
    </w:tbl>
    <w:p w:rsidR="001A258E" w:rsidRDefault="001A258E" w:rsidP="00B00D25">
      <w:pPr>
        <w:tabs>
          <w:tab w:val="left" w:pos="1260"/>
        </w:tabs>
        <w:autoSpaceDE w:val="0"/>
        <w:autoSpaceDN w:val="0"/>
        <w:adjustRightInd w:val="0"/>
        <w:jc w:val="both"/>
        <w:rPr>
          <w:rFonts w:ascii="Times New Roman" w:hAnsi="Times New Roman" w:cs="Arial"/>
          <w:sz w:val="24"/>
          <w:szCs w:val="24"/>
        </w:rPr>
      </w:pPr>
    </w:p>
    <w:p w:rsidR="001A258E" w:rsidRDefault="001A258E" w:rsidP="00B00D25">
      <w:pPr>
        <w:ind w:right="-5"/>
        <w:jc w:val="center"/>
      </w:pPr>
    </w:p>
    <w:p w:rsidR="001A258E" w:rsidRDefault="001A258E" w:rsidP="00B00D25">
      <w:pPr>
        <w:ind w:right="-5"/>
        <w:jc w:val="cente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Pr="00110F74" w:rsidRDefault="001A258E" w:rsidP="00110F74">
      <w:pPr>
        <w:rPr>
          <w:rFonts w:ascii="Times New Roman" w:hAnsi="Times New Roman"/>
          <w:sz w:val="24"/>
          <w:szCs w:val="24"/>
        </w:rPr>
      </w:pPr>
    </w:p>
    <w:p w:rsidR="001A258E" w:rsidRDefault="001A258E" w:rsidP="0005101A">
      <w:pPr>
        <w:jc w:val="center"/>
        <w:rPr>
          <w:rFonts w:ascii="Times New Roman" w:hAnsi="Times New Roman"/>
          <w:sz w:val="32"/>
          <w:szCs w:val="32"/>
        </w:rPr>
      </w:pPr>
    </w:p>
    <w:p w:rsidR="001A258E" w:rsidRPr="00801C09" w:rsidRDefault="001A258E" w:rsidP="0005101A">
      <w:pPr>
        <w:rPr>
          <w:rFonts w:ascii="Times New Roman" w:hAnsi="Times New Roman"/>
          <w:sz w:val="24"/>
          <w:szCs w:val="24"/>
        </w:rPr>
      </w:pPr>
      <w:r>
        <w:rPr>
          <w:rFonts w:ascii="Times New Roman" w:hAnsi="Times New Roman"/>
          <w:sz w:val="32"/>
          <w:szCs w:val="32"/>
        </w:rPr>
        <w:t xml:space="preserve"> </w:t>
      </w:r>
    </w:p>
    <w:p w:rsidR="001A258E" w:rsidRDefault="001A258E" w:rsidP="0005101A">
      <w:pPr>
        <w:rPr>
          <w:rFonts w:ascii="Times New Roman" w:hAnsi="Times New Roman"/>
          <w:sz w:val="24"/>
          <w:szCs w:val="24"/>
        </w:rPr>
      </w:pPr>
      <w:r>
        <w:rPr>
          <w:rFonts w:ascii="Times New Roman" w:hAnsi="Times New Roman"/>
          <w:sz w:val="24"/>
          <w:szCs w:val="24"/>
        </w:rPr>
        <w:t xml:space="preserve"> </w:t>
      </w: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r>
        <w:rPr>
          <w:rFonts w:ascii="Times New Roman" w:hAnsi="Times New Roman"/>
          <w:sz w:val="24"/>
          <w:szCs w:val="24"/>
        </w:rPr>
        <w:t xml:space="preserve"> </w:t>
      </w: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Default="001A258E" w:rsidP="0005101A">
      <w:pPr>
        <w:rPr>
          <w:rFonts w:ascii="Times New Roman" w:hAnsi="Times New Roman"/>
          <w:sz w:val="24"/>
          <w:szCs w:val="24"/>
        </w:rPr>
      </w:pPr>
    </w:p>
    <w:p w:rsidR="001A258E" w:rsidRPr="00801C09" w:rsidRDefault="001A258E" w:rsidP="0005101A">
      <w:pPr>
        <w:rPr>
          <w:rFonts w:ascii="Times New Roman" w:hAnsi="Times New Roman"/>
          <w:sz w:val="24"/>
          <w:szCs w:val="24"/>
        </w:rPr>
      </w:pPr>
      <w:r>
        <w:t xml:space="preserve">   </w:t>
      </w:r>
    </w:p>
    <w:sectPr w:rsidR="001A258E" w:rsidRPr="00801C09" w:rsidSect="005C5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7C1"/>
    <w:multiLevelType w:val="hybridMultilevel"/>
    <w:tmpl w:val="F58EFA04"/>
    <w:lvl w:ilvl="0" w:tplc="55DC666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487"/>
    <w:rsid w:val="00014AED"/>
    <w:rsid w:val="0005101A"/>
    <w:rsid w:val="000D7DC7"/>
    <w:rsid w:val="00110F74"/>
    <w:rsid w:val="001A258E"/>
    <w:rsid w:val="001A3E8A"/>
    <w:rsid w:val="001B6DAE"/>
    <w:rsid w:val="0022082C"/>
    <w:rsid w:val="00237F75"/>
    <w:rsid w:val="00255E36"/>
    <w:rsid w:val="002957F1"/>
    <w:rsid w:val="002D7EA1"/>
    <w:rsid w:val="00393C28"/>
    <w:rsid w:val="003A370E"/>
    <w:rsid w:val="004409CB"/>
    <w:rsid w:val="004A747C"/>
    <w:rsid w:val="005A4598"/>
    <w:rsid w:val="005C52EB"/>
    <w:rsid w:val="00654764"/>
    <w:rsid w:val="00671C50"/>
    <w:rsid w:val="006826F4"/>
    <w:rsid w:val="007E2487"/>
    <w:rsid w:val="00801891"/>
    <w:rsid w:val="00801C09"/>
    <w:rsid w:val="00821315"/>
    <w:rsid w:val="00821B51"/>
    <w:rsid w:val="008429D7"/>
    <w:rsid w:val="00862521"/>
    <w:rsid w:val="00902528"/>
    <w:rsid w:val="00981D90"/>
    <w:rsid w:val="009C486D"/>
    <w:rsid w:val="00A92981"/>
    <w:rsid w:val="00B00D25"/>
    <w:rsid w:val="00B13142"/>
    <w:rsid w:val="00B746F3"/>
    <w:rsid w:val="00BB6980"/>
    <w:rsid w:val="00BF6A64"/>
    <w:rsid w:val="00CC3324"/>
    <w:rsid w:val="00CF2F5D"/>
    <w:rsid w:val="00D6513E"/>
    <w:rsid w:val="00E66C76"/>
    <w:rsid w:val="00F17C47"/>
    <w:rsid w:val="00F84F45"/>
    <w:rsid w:val="00FC35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E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C09"/>
    <w:rPr>
      <w:rFonts w:ascii="Segoe UI" w:hAnsi="Segoe UI" w:cs="Segoe UI"/>
      <w:sz w:val="18"/>
      <w:szCs w:val="18"/>
    </w:rPr>
  </w:style>
  <w:style w:type="paragraph" w:styleId="ListParagraph">
    <w:name w:val="List Paragraph"/>
    <w:basedOn w:val="Normal"/>
    <w:uiPriority w:val="99"/>
    <w:qFormat/>
    <w:rsid w:val="002957F1"/>
    <w:pPr>
      <w:ind w:left="720"/>
      <w:contextualSpacing/>
    </w:pPr>
  </w:style>
  <w:style w:type="paragraph" w:styleId="NormalWeb">
    <w:name w:val="Normal (Web)"/>
    <w:basedOn w:val="Normal"/>
    <w:uiPriority w:val="99"/>
    <w:semiHidden/>
    <w:rsid w:val="00B0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00D2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00D25"/>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1244634">
      <w:marLeft w:val="0"/>
      <w:marRight w:val="0"/>
      <w:marTop w:val="0"/>
      <w:marBottom w:val="0"/>
      <w:divBdr>
        <w:top w:val="none" w:sz="0" w:space="0" w:color="auto"/>
        <w:left w:val="none" w:sz="0" w:space="0" w:color="auto"/>
        <w:bottom w:val="none" w:sz="0" w:space="0" w:color="auto"/>
        <w:right w:val="none" w:sz="0" w:space="0" w:color="auto"/>
      </w:divBdr>
    </w:div>
    <w:div w:id="1771244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11</Pages>
  <Words>3901</Words>
  <Characters>22240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cp:lastModifiedBy>
  <cp:revision>32</cp:revision>
  <cp:lastPrinted>2017-05-10T13:23:00Z</cp:lastPrinted>
  <dcterms:created xsi:type="dcterms:W3CDTF">2017-03-19T17:14:00Z</dcterms:created>
  <dcterms:modified xsi:type="dcterms:W3CDTF">2017-05-22T06:25:00Z</dcterms:modified>
</cp:coreProperties>
</file>